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E4C6" w14:textId="77777777" w:rsidR="003349B8" w:rsidRDefault="00504B56">
      <w:pPr>
        <w:pStyle w:val="Date"/>
        <w:rPr>
          <w:sz w:val="24"/>
        </w:rPr>
      </w:pPr>
      <w:r>
        <w:rPr>
          <w:sz w:val="24"/>
        </w:rPr>
        <w:t>[Date]</w:t>
      </w:r>
      <w:r>
        <w:rPr>
          <w:sz w:val="24"/>
        </w:rPr>
        <w:tab/>
      </w:r>
    </w:p>
    <w:p w14:paraId="53CE6D8D" w14:textId="77777777" w:rsidR="003349B8" w:rsidRDefault="00504B56">
      <w:pPr>
        <w:pStyle w:val="Date"/>
        <w:jc w:val="right"/>
        <w:rPr>
          <w:b/>
          <w:sz w:val="24"/>
        </w:rPr>
      </w:pPr>
      <w:r>
        <w:rPr>
          <w:b/>
          <w:sz w:val="24"/>
          <w:u w:val="single"/>
        </w:rPr>
        <w:t>MAILED VIA CERTIFIED MAIL #</w:t>
      </w:r>
    </w:p>
    <w:p w14:paraId="314D8A2C" w14:textId="77777777" w:rsidR="003349B8" w:rsidRDefault="003349B8"/>
    <w:p w14:paraId="06BA8C8F" w14:textId="77777777" w:rsidR="003349B8" w:rsidRDefault="003349B8"/>
    <w:p w14:paraId="3DAF03DF" w14:textId="77777777" w:rsidR="003349B8" w:rsidRDefault="003349B8"/>
    <w:p w14:paraId="7E344525" w14:textId="77777777" w:rsidR="003349B8" w:rsidRDefault="00882D1E">
      <w:pPr>
        <w:pStyle w:val="InsideAddressName"/>
        <w:tabs>
          <w:tab w:val="left" w:pos="5760"/>
        </w:tabs>
        <w:rPr>
          <w:sz w:val="24"/>
        </w:rPr>
      </w:pPr>
      <w:r>
        <w:rPr>
          <w:sz w:val="24"/>
        </w:rPr>
        <w:fldChar w:fldCharType="begin"/>
      </w:r>
      <w:r w:rsidR="00504B56">
        <w:rPr>
          <w:sz w:val="24"/>
        </w:rPr>
        <w:instrText xml:space="preserve"> MERGEFIELD Admin_Sur_Name </w:instrText>
      </w:r>
      <w:r>
        <w:rPr>
          <w:sz w:val="24"/>
        </w:rPr>
        <w:fldChar w:fldCharType="separate"/>
      </w:r>
      <w:r w:rsidR="00504B56">
        <w:rPr>
          <w:noProof/>
          <w:sz w:val="24"/>
        </w:rPr>
        <w:t>«Admin_Sur_Name»</w:t>
      </w:r>
      <w:r>
        <w:rPr>
          <w:sz w:val="24"/>
        </w:rPr>
        <w:fldChar w:fldCharType="end"/>
      </w:r>
      <w:r w:rsidR="00504B56">
        <w:rPr>
          <w:sz w:val="24"/>
        </w:rPr>
        <w:t xml:space="preserve"> </w:t>
      </w:r>
      <w:r>
        <w:rPr>
          <w:sz w:val="24"/>
        </w:rPr>
        <w:fldChar w:fldCharType="begin"/>
      </w:r>
      <w:r w:rsidR="00504B56">
        <w:rPr>
          <w:sz w:val="24"/>
        </w:rPr>
        <w:instrText xml:space="preserve"> MERGEFIELD Admin_Name </w:instrText>
      </w:r>
      <w:r>
        <w:rPr>
          <w:sz w:val="24"/>
        </w:rPr>
        <w:fldChar w:fldCharType="separate"/>
      </w:r>
      <w:r w:rsidR="00504B56">
        <w:rPr>
          <w:noProof/>
          <w:sz w:val="24"/>
        </w:rPr>
        <w:t>«Admin_Name»</w:t>
      </w:r>
      <w:r>
        <w:rPr>
          <w:sz w:val="24"/>
        </w:rPr>
        <w:fldChar w:fldCharType="end"/>
      </w:r>
      <w:r w:rsidR="00504B56">
        <w:rPr>
          <w:sz w:val="24"/>
        </w:rPr>
        <w:tab/>
      </w:r>
    </w:p>
    <w:p w14:paraId="364D930E" w14:textId="77777777" w:rsidR="003349B8" w:rsidRDefault="00882D1E">
      <w:pPr>
        <w:pStyle w:val="InsideAddress"/>
        <w:rPr>
          <w:sz w:val="24"/>
        </w:rPr>
      </w:pPr>
      <w:r>
        <w:rPr>
          <w:sz w:val="24"/>
        </w:rPr>
        <w:fldChar w:fldCharType="begin"/>
      </w:r>
      <w:r w:rsidR="00504B56">
        <w:rPr>
          <w:sz w:val="24"/>
        </w:rPr>
        <w:instrText xml:space="preserve"> MERGEFIELD Admin_Title </w:instrText>
      </w:r>
      <w:r>
        <w:rPr>
          <w:sz w:val="24"/>
        </w:rPr>
        <w:fldChar w:fldCharType="separate"/>
      </w:r>
      <w:r w:rsidR="00504B56">
        <w:rPr>
          <w:noProof/>
          <w:sz w:val="24"/>
        </w:rPr>
        <w:t>«Admin_Title»</w:t>
      </w:r>
      <w:r>
        <w:rPr>
          <w:sz w:val="24"/>
        </w:rPr>
        <w:fldChar w:fldCharType="end"/>
      </w:r>
    </w:p>
    <w:p w14:paraId="590F483E" w14:textId="77777777" w:rsidR="003349B8" w:rsidRDefault="00882D1E">
      <w:pPr>
        <w:pStyle w:val="InsideAddress"/>
        <w:rPr>
          <w:sz w:val="24"/>
        </w:rPr>
      </w:pPr>
      <w:r>
        <w:rPr>
          <w:sz w:val="24"/>
        </w:rPr>
        <w:fldChar w:fldCharType="begin"/>
      </w:r>
      <w:r w:rsidR="00504B56">
        <w:rPr>
          <w:sz w:val="24"/>
        </w:rPr>
        <w:instrText xml:space="preserve"> MERGEFIELD Entity_Name </w:instrText>
      </w:r>
      <w:r>
        <w:rPr>
          <w:sz w:val="24"/>
        </w:rPr>
        <w:fldChar w:fldCharType="separate"/>
      </w:r>
      <w:r w:rsidR="00504B56">
        <w:rPr>
          <w:noProof/>
          <w:sz w:val="24"/>
        </w:rPr>
        <w:t>«Entity_Name»</w:t>
      </w:r>
      <w:r>
        <w:rPr>
          <w:sz w:val="24"/>
        </w:rPr>
        <w:fldChar w:fldCharType="end"/>
      </w:r>
    </w:p>
    <w:p w14:paraId="3A53494B" w14:textId="77777777" w:rsidR="003349B8" w:rsidRDefault="00882D1E">
      <w:pPr>
        <w:pStyle w:val="InsideAddress"/>
        <w:rPr>
          <w:sz w:val="24"/>
        </w:rPr>
      </w:pPr>
      <w:r>
        <w:rPr>
          <w:sz w:val="24"/>
        </w:rPr>
        <w:fldChar w:fldCharType="begin"/>
      </w:r>
      <w:r w:rsidR="00504B56">
        <w:rPr>
          <w:sz w:val="24"/>
        </w:rPr>
        <w:instrText xml:space="preserve"> MERGEFIELD Admin_AdjAddress </w:instrText>
      </w:r>
      <w:r>
        <w:rPr>
          <w:sz w:val="24"/>
        </w:rPr>
        <w:fldChar w:fldCharType="separate"/>
      </w:r>
      <w:r w:rsidR="00504B56">
        <w:rPr>
          <w:noProof/>
          <w:sz w:val="24"/>
        </w:rPr>
        <w:t>«Admin_AdjAddress»</w:t>
      </w:r>
      <w:r>
        <w:rPr>
          <w:sz w:val="24"/>
        </w:rPr>
        <w:fldChar w:fldCharType="end"/>
      </w:r>
    </w:p>
    <w:p w14:paraId="282F82C3" w14:textId="77777777" w:rsidR="003349B8" w:rsidRDefault="00882D1E">
      <w:pPr>
        <w:pStyle w:val="InsideAddress"/>
        <w:rPr>
          <w:sz w:val="24"/>
        </w:rPr>
      </w:pPr>
      <w:r>
        <w:rPr>
          <w:sz w:val="24"/>
        </w:rPr>
        <w:fldChar w:fldCharType="begin"/>
      </w:r>
      <w:r w:rsidR="00504B56">
        <w:rPr>
          <w:sz w:val="24"/>
        </w:rPr>
        <w:instrText xml:space="preserve"> MERGEFIELD Admin_AdjCity </w:instrText>
      </w:r>
      <w:r>
        <w:rPr>
          <w:sz w:val="24"/>
        </w:rPr>
        <w:fldChar w:fldCharType="separate"/>
      </w:r>
      <w:r w:rsidR="00504B56">
        <w:rPr>
          <w:noProof/>
          <w:sz w:val="24"/>
        </w:rPr>
        <w:t>«Admin_AdjCity»</w:t>
      </w:r>
      <w:r>
        <w:rPr>
          <w:sz w:val="24"/>
        </w:rPr>
        <w:fldChar w:fldCharType="end"/>
      </w:r>
      <w:r w:rsidR="00504B56">
        <w:rPr>
          <w:sz w:val="24"/>
        </w:rPr>
        <w:t xml:space="preserve">, CA  </w:t>
      </w:r>
      <w:r>
        <w:rPr>
          <w:sz w:val="24"/>
        </w:rPr>
        <w:fldChar w:fldCharType="begin"/>
      </w:r>
      <w:r w:rsidR="00504B56">
        <w:rPr>
          <w:sz w:val="24"/>
        </w:rPr>
        <w:instrText xml:space="preserve"> MERGEFIELD Admin_AdjZip </w:instrText>
      </w:r>
      <w:r>
        <w:rPr>
          <w:sz w:val="24"/>
        </w:rPr>
        <w:fldChar w:fldCharType="separate"/>
      </w:r>
      <w:r w:rsidR="00504B56">
        <w:rPr>
          <w:noProof/>
          <w:sz w:val="24"/>
        </w:rPr>
        <w:t>«Admin_AdjZip»</w:t>
      </w:r>
      <w:r>
        <w:rPr>
          <w:sz w:val="24"/>
        </w:rPr>
        <w:fldChar w:fldCharType="end"/>
      </w:r>
    </w:p>
    <w:p w14:paraId="41B83560" w14:textId="77777777" w:rsidR="003349B8" w:rsidRDefault="003349B8">
      <w:pPr>
        <w:pStyle w:val="InsideAddress"/>
        <w:rPr>
          <w:sz w:val="24"/>
        </w:rPr>
      </w:pPr>
    </w:p>
    <w:p w14:paraId="52E4891A" w14:textId="77777777" w:rsidR="003349B8" w:rsidRDefault="00882D1E">
      <w:pPr>
        <w:pStyle w:val="SubjectLine"/>
        <w:rPr>
          <w:b/>
          <w:sz w:val="24"/>
        </w:rPr>
      </w:pPr>
      <w:r>
        <w:rPr>
          <w:b/>
          <w:sz w:val="24"/>
        </w:rPr>
        <w:fldChar w:fldCharType="begin"/>
      </w:r>
      <w:r w:rsidR="00504B56">
        <w:rPr>
          <w:b/>
          <w:sz w:val="24"/>
        </w:rPr>
        <w:instrText xml:space="preserve"> AUTOTEXTLIST </w:instrText>
      </w:r>
      <w:r>
        <w:rPr>
          <w:b/>
          <w:sz w:val="24"/>
        </w:rPr>
        <w:fldChar w:fldCharType="separate"/>
      </w:r>
      <w:r w:rsidR="00504B56">
        <w:rPr>
          <w:b/>
          <w:sz w:val="24"/>
        </w:rPr>
        <w:t>RE: Request for Corrective Action Plan</w:t>
      </w:r>
      <w:r>
        <w:rPr>
          <w:b/>
          <w:sz w:val="24"/>
        </w:rPr>
        <w:fldChar w:fldCharType="end"/>
      </w:r>
    </w:p>
    <w:p w14:paraId="246C937F" w14:textId="77777777" w:rsidR="003349B8" w:rsidRDefault="003349B8">
      <w:pPr>
        <w:pStyle w:val="SubjectLine"/>
        <w:rPr>
          <w:b/>
          <w:sz w:val="24"/>
        </w:rPr>
      </w:pPr>
    </w:p>
    <w:p w14:paraId="74633BEF" w14:textId="77777777" w:rsidR="003349B8" w:rsidRDefault="00504B56">
      <w:pPr>
        <w:pStyle w:val="BodyText"/>
        <w:spacing w:after="0"/>
        <w:rPr>
          <w:sz w:val="24"/>
        </w:rPr>
      </w:pPr>
      <w:r>
        <w:rPr>
          <w:sz w:val="24"/>
        </w:rPr>
        <w:t xml:space="preserve">Dear </w:t>
      </w:r>
      <w:r w:rsidR="00882D1E">
        <w:rPr>
          <w:sz w:val="24"/>
        </w:rPr>
        <w:fldChar w:fldCharType="begin"/>
      </w:r>
      <w:r>
        <w:rPr>
          <w:sz w:val="24"/>
        </w:rPr>
        <w:instrText xml:space="preserve"> MERGEFIELD Admin_FirstName </w:instrText>
      </w:r>
      <w:r w:rsidR="00882D1E">
        <w:rPr>
          <w:sz w:val="24"/>
        </w:rPr>
        <w:fldChar w:fldCharType="separate"/>
      </w:r>
      <w:r>
        <w:rPr>
          <w:noProof/>
          <w:sz w:val="24"/>
        </w:rPr>
        <w:t>«Admin_FirstName»</w:t>
      </w:r>
      <w:r w:rsidR="00882D1E">
        <w:rPr>
          <w:sz w:val="24"/>
        </w:rPr>
        <w:fldChar w:fldCharType="end"/>
      </w:r>
      <w:r>
        <w:rPr>
          <w:sz w:val="24"/>
        </w:rPr>
        <w:t>:</w:t>
      </w:r>
    </w:p>
    <w:p w14:paraId="1DFF46FF" w14:textId="77777777" w:rsidR="003349B8" w:rsidRDefault="003349B8">
      <w:pPr>
        <w:pStyle w:val="BodyText"/>
        <w:spacing w:after="0"/>
        <w:rPr>
          <w:sz w:val="24"/>
        </w:rPr>
      </w:pPr>
    </w:p>
    <w:p w14:paraId="65537230" w14:textId="77777777" w:rsidR="003349B8" w:rsidRDefault="00504B56">
      <w:pPr>
        <w:pStyle w:val="BodyText"/>
        <w:rPr>
          <w:sz w:val="24"/>
        </w:rPr>
      </w:pPr>
      <w:r>
        <w:rPr>
          <w:sz w:val="24"/>
        </w:rPr>
        <w:t>As you are aware, all contracted Providers must meet Inland Empire Health Plan’s (IEHP) timeliness, validity, and adequacy requirements for all encounter data submissions.</w:t>
      </w:r>
    </w:p>
    <w:p w14:paraId="4D507533" w14:textId="77777777" w:rsidR="003349B8" w:rsidRDefault="00504B56">
      <w:pPr>
        <w:pStyle w:val="BodyTextIndent"/>
        <w:ind w:left="0"/>
      </w:pPr>
      <w:r>
        <w:t xml:space="preserve">An assessment of </w:t>
      </w:r>
      <w:r w:rsidR="00882D1E">
        <w:fldChar w:fldCharType="begin"/>
      </w:r>
      <w:r>
        <w:instrText xml:space="preserve"> MERGEFIELD Entity_Name </w:instrText>
      </w:r>
      <w:r w:rsidR="00882D1E">
        <w:fldChar w:fldCharType="separate"/>
      </w:r>
      <w:r>
        <w:rPr>
          <w:noProof/>
        </w:rPr>
        <w:t>«Entity_Name»</w:t>
      </w:r>
      <w:r w:rsidR="00882D1E">
        <w:fldChar w:fldCharType="end"/>
      </w:r>
      <w:proofErr w:type="spellStart"/>
      <w:r>
        <w:t>’s</w:t>
      </w:r>
      <w:proofErr w:type="spellEnd"/>
      <w:r>
        <w:t xml:space="preserve"> historical encounter data submissions was performed on </w:t>
      </w:r>
      <w:r w:rsidR="00882D1E">
        <w:fldChar w:fldCharType="begin"/>
      </w:r>
      <w:r>
        <w:instrText xml:space="preserve"> MERGEFIELD Date_Reviewed </w:instrText>
      </w:r>
      <w:r w:rsidR="00882D1E">
        <w:fldChar w:fldCharType="separate"/>
      </w:r>
      <w:r>
        <w:rPr>
          <w:noProof/>
        </w:rPr>
        <w:t>«Date_Reviewed»</w:t>
      </w:r>
      <w:r w:rsidR="00882D1E">
        <w:fldChar w:fldCharType="end"/>
      </w:r>
      <w:r>
        <w:t xml:space="preserve">.  According to our records, </w:t>
      </w:r>
      <w:r w:rsidR="00882D1E">
        <w:fldChar w:fldCharType="begin"/>
      </w:r>
      <w:r>
        <w:instrText xml:space="preserve"> MERGEFIELD Entity_Name </w:instrText>
      </w:r>
      <w:r w:rsidR="00882D1E">
        <w:fldChar w:fldCharType="separate"/>
      </w:r>
      <w:r>
        <w:rPr>
          <w:noProof/>
        </w:rPr>
        <w:t>«Entity_Name»</w:t>
      </w:r>
      <w:r w:rsidR="00882D1E">
        <w:fldChar w:fldCharType="end"/>
      </w:r>
      <w:r>
        <w:t xml:space="preserve"> has failed to meet the following requirements, as indicated, at least two times in a rolling four-month period.  </w:t>
      </w:r>
    </w:p>
    <w:p w14:paraId="22AD1699" w14:textId="77777777" w:rsidR="003349B8" w:rsidRDefault="003349B8">
      <w:pPr>
        <w:pStyle w:val="BodyTextIndent"/>
        <w:ind w:left="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530"/>
        <w:gridCol w:w="1260"/>
        <w:gridCol w:w="1710"/>
        <w:gridCol w:w="1800"/>
        <w:gridCol w:w="1710"/>
      </w:tblGrid>
      <w:tr w:rsidR="003349B8" w14:paraId="5E7AF3DE" w14:textId="77777777">
        <w:tc>
          <w:tcPr>
            <w:tcW w:w="1710" w:type="dxa"/>
            <w:shd w:val="pct15" w:color="auto" w:fill="FFFFFF"/>
          </w:tcPr>
          <w:p w14:paraId="6548A2BA" w14:textId="77777777" w:rsidR="003349B8" w:rsidRDefault="00504B56">
            <w:pPr>
              <w:pStyle w:val="Closing"/>
              <w:jc w:val="center"/>
              <w:rPr>
                <w:b/>
                <w:sz w:val="24"/>
              </w:rPr>
            </w:pPr>
            <w:r>
              <w:rPr>
                <w:b/>
                <w:sz w:val="24"/>
              </w:rPr>
              <w:t>Months of Service</w:t>
            </w:r>
          </w:p>
        </w:tc>
        <w:tc>
          <w:tcPr>
            <w:tcW w:w="1530" w:type="dxa"/>
            <w:shd w:val="pct15" w:color="auto" w:fill="FFFFFF"/>
          </w:tcPr>
          <w:p w14:paraId="2E97ADC9" w14:textId="77777777" w:rsidR="003349B8" w:rsidRDefault="00504B56">
            <w:pPr>
              <w:pStyle w:val="Closing"/>
              <w:jc w:val="center"/>
              <w:rPr>
                <w:b/>
                <w:sz w:val="24"/>
              </w:rPr>
            </w:pPr>
            <w:r>
              <w:rPr>
                <w:b/>
                <w:sz w:val="24"/>
              </w:rPr>
              <w:t>File</w:t>
            </w:r>
          </w:p>
          <w:p w14:paraId="0BF2C74C" w14:textId="77777777" w:rsidR="003349B8" w:rsidRDefault="00504B56">
            <w:pPr>
              <w:pStyle w:val="Closing"/>
              <w:jc w:val="center"/>
              <w:rPr>
                <w:b/>
                <w:sz w:val="24"/>
              </w:rPr>
            </w:pPr>
            <w:r>
              <w:rPr>
                <w:b/>
                <w:sz w:val="24"/>
              </w:rPr>
              <w:t>Due Date</w:t>
            </w:r>
          </w:p>
        </w:tc>
        <w:tc>
          <w:tcPr>
            <w:tcW w:w="1260" w:type="dxa"/>
            <w:shd w:val="pct15" w:color="auto" w:fill="FFFFFF"/>
          </w:tcPr>
          <w:p w14:paraId="7BD468D3" w14:textId="77777777" w:rsidR="003349B8" w:rsidRDefault="00504B56">
            <w:pPr>
              <w:pStyle w:val="Closing"/>
              <w:jc w:val="center"/>
              <w:rPr>
                <w:b/>
                <w:sz w:val="24"/>
              </w:rPr>
            </w:pPr>
            <w:r>
              <w:rPr>
                <w:b/>
                <w:sz w:val="24"/>
              </w:rPr>
              <w:t>File Names</w:t>
            </w:r>
          </w:p>
        </w:tc>
        <w:tc>
          <w:tcPr>
            <w:tcW w:w="1710" w:type="dxa"/>
            <w:shd w:val="pct15" w:color="auto" w:fill="FFFFFF"/>
          </w:tcPr>
          <w:p w14:paraId="1EC66C07" w14:textId="77777777" w:rsidR="003349B8" w:rsidRDefault="00504B56">
            <w:pPr>
              <w:pStyle w:val="Closing"/>
              <w:jc w:val="center"/>
              <w:rPr>
                <w:b/>
                <w:sz w:val="24"/>
              </w:rPr>
            </w:pPr>
            <w:r>
              <w:rPr>
                <w:b/>
                <w:sz w:val="24"/>
              </w:rPr>
              <w:t>Standard Not Met</w:t>
            </w:r>
          </w:p>
        </w:tc>
        <w:tc>
          <w:tcPr>
            <w:tcW w:w="1800" w:type="dxa"/>
            <w:shd w:val="pct15" w:color="auto" w:fill="FFFFFF"/>
          </w:tcPr>
          <w:p w14:paraId="3D2B084F" w14:textId="77777777" w:rsidR="003349B8" w:rsidRDefault="00504B56">
            <w:pPr>
              <w:pStyle w:val="Closing"/>
              <w:jc w:val="center"/>
              <w:rPr>
                <w:b/>
                <w:sz w:val="24"/>
              </w:rPr>
            </w:pPr>
            <w:r>
              <w:rPr>
                <w:b/>
                <w:sz w:val="24"/>
              </w:rPr>
              <w:t>IEHP Requirement</w:t>
            </w:r>
          </w:p>
        </w:tc>
        <w:tc>
          <w:tcPr>
            <w:tcW w:w="1710" w:type="dxa"/>
            <w:shd w:val="pct15" w:color="auto" w:fill="FFFFFF"/>
          </w:tcPr>
          <w:p w14:paraId="36EA8848" w14:textId="77777777" w:rsidR="003349B8" w:rsidRDefault="00504B56">
            <w:pPr>
              <w:pStyle w:val="Closing"/>
              <w:jc w:val="center"/>
              <w:rPr>
                <w:b/>
                <w:sz w:val="24"/>
              </w:rPr>
            </w:pPr>
            <w:r>
              <w:rPr>
                <w:b/>
                <w:sz w:val="24"/>
              </w:rPr>
              <w:t>Hospital Data Reported</w:t>
            </w:r>
          </w:p>
        </w:tc>
      </w:tr>
      <w:tr w:rsidR="003349B8" w14:paraId="013C254D" w14:textId="77777777">
        <w:tc>
          <w:tcPr>
            <w:tcW w:w="1710" w:type="dxa"/>
          </w:tcPr>
          <w:p w14:paraId="2DEA70F4" w14:textId="77777777" w:rsidR="003349B8" w:rsidRDefault="003349B8">
            <w:pPr>
              <w:pStyle w:val="Closing"/>
              <w:spacing w:before="60"/>
              <w:rPr>
                <w:sz w:val="22"/>
              </w:rPr>
            </w:pPr>
          </w:p>
        </w:tc>
        <w:tc>
          <w:tcPr>
            <w:tcW w:w="1530" w:type="dxa"/>
          </w:tcPr>
          <w:p w14:paraId="15FC0A4C" w14:textId="77777777" w:rsidR="003349B8" w:rsidRDefault="003349B8">
            <w:pPr>
              <w:pStyle w:val="Closing"/>
              <w:spacing w:before="60"/>
              <w:jc w:val="center"/>
              <w:rPr>
                <w:sz w:val="22"/>
              </w:rPr>
            </w:pPr>
          </w:p>
        </w:tc>
        <w:tc>
          <w:tcPr>
            <w:tcW w:w="1260" w:type="dxa"/>
          </w:tcPr>
          <w:p w14:paraId="0123CE4B" w14:textId="77777777" w:rsidR="003349B8" w:rsidRDefault="003349B8">
            <w:pPr>
              <w:pStyle w:val="Closing"/>
              <w:spacing w:before="60"/>
              <w:jc w:val="center"/>
              <w:rPr>
                <w:sz w:val="22"/>
              </w:rPr>
            </w:pPr>
          </w:p>
        </w:tc>
        <w:tc>
          <w:tcPr>
            <w:tcW w:w="1710" w:type="dxa"/>
          </w:tcPr>
          <w:p w14:paraId="55ADCE10" w14:textId="77777777" w:rsidR="003349B8" w:rsidRDefault="003349B8">
            <w:pPr>
              <w:pStyle w:val="Closing"/>
              <w:spacing w:before="60"/>
              <w:jc w:val="center"/>
              <w:rPr>
                <w:sz w:val="22"/>
              </w:rPr>
            </w:pPr>
          </w:p>
        </w:tc>
        <w:tc>
          <w:tcPr>
            <w:tcW w:w="1800" w:type="dxa"/>
          </w:tcPr>
          <w:p w14:paraId="07C72C36" w14:textId="77777777" w:rsidR="003349B8" w:rsidRDefault="003349B8">
            <w:pPr>
              <w:pStyle w:val="Closing"/>
              <w:spacing w:before="60"/>
              <w:jc w:val="center"/>
              <w:rPr>
                <w:sz w:val="22"/>
              </w:rPr>
            </w:pPr>
          </w:p>
        </w:tc>
        <w:tc>
          <w:tcPr>
            <w:tcW w:w="1710" w:type="dxa"/>
          </w:tcPr>
          <w:p w14:paraId="7EF7BDE0" w14:textId="77777777" w:rsidR="003349B8" w:rsidRDefault="003349B8">
            <w:pPr>
              <w:pStyle w:val="Closing"/>
              <w:spacing w:before="60"/>
              <w:jc w:val="center"/>
              <w:rPr>
                <w:sz w:val="22"/>
              </w:rPr>
            </w:pPr>
          </w:p>
        </w:tc>
      </w:tr>
      <w:tr w:rsidR="003349B8" w14:paraId="3A67205E" w14:textId="77777777">
        <w:tc>
          <w:tcPr>
            <w:tcW w:w="1710" w:type="dxa"/>
          </w:tcPr>
          <w:p w14:paraId="7B6FB63D" w14:textId="77777777" w:rsidR="003349B8" w:rsidRDefault="003349B8">
            <w:pPr>
              <w:pStyle w:val="Closing"/>
              <w:spacing w:before="60"/>
              <w:rPr>
                <w:sz w:val="22"/>
              </w:rPr>
            </w:pPr>
          </w:p>
        </w:tc>
        <w:tc>
          <w:tcPr>
            <w:tcW w:w="1530" w:type="dxa"/>
          </w:tcPr>
          <w:p w14:paraId="07AF3601" w14:textId="77777777" w:rsidR="003349B8" w:rsidRDefault="003349B8">
            <w:pPr>
              <w:pStyle w:val="Closing"/>
              <w:spacing w:before="60"/>
              <w:jc w:val="center"/>
              <w:rPr>
                <w:sz w:val="22"/>
              </w:rPr>
            </w:pPr>
          </w:p>
        </w:tc>
        <w:tc>
          <w:tcPr>
            <w:tcW w:w="1260" w:type="dxa"/>
          </w:tcPr>
          <w:p w14:paraId="67B77C55" w14:textId="77777777" w:rsidR="003349B8" w:rsidRDefault="003349B8">
            <w:pPr>
              <w:pStyle w:val="Closing"/>
              <w:spacing w:before="60"/>
              <w:jc w:val="center"/>
              <w:rPr>
                <w:sz w:val="22"/>
              </w:rPr>
            </w:pPr>
          </w:p>
        </w:tc>
        <w:tc>
          <w:tcPr>
            <w:tcW w:w="1710" w:type="dxa"/>
          </w:tcPr>
          <w:p w14:paraId="0529BD06" w14:textId="77777777" w:rsidR="003349B8" w:rsidRDefault="003349B8">
            <w:pPr>
              <w:pStyle w:val="Closing"/>
              <w:spacing w:before="60"/>
              <w:jc w:val="center"/>
              <w:rPr>
                <w:sz w:val="22"/>
              </w:rPr>
            </w:pPr>
          </w:p>
        </w:tc>
        <w:tc>
          <w:tcPr>
            <w:tcW w:w="1800" w:type="dxa"/>
          </w:tcPr>
          <w:p w14:paraId="2D453120" w14:textId="77777777" w:rsidR="003349B8" w:rsidRDefault="003349B8">
            <w:pPr>
              <w:pStyle w:val="Closing"/>
              <w:spacing w:before="60"/>
              <w:jc w:val="center"/>
              <w:rPr>
                <w:sz w:val="22"/>
              </w:rPr>
            </w:pPr>
          </w:p>
        </w:tc>
        <w:tc>
          <w:tcPr>
            <w:tcW w:w="1710" w:type="dxa"/>
          </w:tcPr>
          <w:p w14:paraId="527A56F7" w14:textId="77777777" w:rsidR="003349B8" w:rsidRDefault="003349B8">
            <w:pPr>
              <w:pStyle w:val="Closing"/>
              <w:spacing w:before="60"/>
              <w:jc w:val="center"/>
              <w:rPr>
                <w:sz w:val="22"/>
              </w:rPr>
            </w:pPr>
          </w:p>
        </w:tc>
      </w:tr>
    </w:tbl>
    <w:p w14:paraId="21517970" w14:textId="77777777" w:rsidR="003349B8" w:rsidRDefault="003349B8">
      <w:pPr>
        <w:pStyle w:val="Closing"/>
        <w:spacing w:before="120" w:after="120"/>
        <w:jc w:val="both"/>
        <w:rPr>
          <w:sz w:val="24"/>
        </w:rPr>
      </w:pPr>
    </w:p>
    <w:p w14:paraId="4DAC7582" w14:textId="77777777" w:rsidR="003349B8" w:rsidRDefault="00504B56">
      <w:pPr>
        <w:pStyle w:val="Closing"/>
        <w:spacing w:before="120" w:after="120"/>
        <w:jc w:val="both"/>
        <w:rPr>
          <w:sz w:val="24"/>
        </w:rPr>
      </w:pPr>
      <w:r>
        <w:rPr>
          <w:sz w:val="24"/>
        </w:rPr>
        <w:t xml:space="preserve">IEHP has determined that </w:t>
      </w:r>
      <w:r w:rsidR="00882D1E">
        <w:rPr>
          <w:sz w:val="24"/>
        </w:rPr>
        <w:fldChar w:fldCharType="begin"/>
      </w:r>
      <w:r>
        <w:rPr>
          <w:sz w:val="24"/>
        </w:rPr>
        <w:instrText xml:space="preserve"> MERGEFIELD Entity_Name </w:instrText>
      </w:r>
      <w:r w:rsidR="00882D1E">
        <w:rPr>
          <w:sz w:val="24"/>
        </w:rPr>
        <w:fldChar w:fldCharType="separate"/>
      </w:r>
      <w:r>
        <w:rPr>
          <w:noProof/>
          <w:sz w:val="24"/>
        </w:rPr>
        <w:t>«Entity_Name»</w:t>
      </w:r>
      <w:r w:rsidR="00882D1E">
        <w:rPr>
          <w:sz w:val="24"/>
        </w:rPr>
        <w:fldChar w:fldCharType="end"/>
      </w:r>
      <w:proofErr w:type="spellStart"/>
      <w:r>
        <w:rPr>
          <w:sz w:val="24"/>
        </w:rPr>
        <w:t>’s</w:t>
      </w:r>
      <w:proofErr w:type="spellEnd"/>
      <w:r>
        <w:rPr>
          <w:sz w:val="24"/>
        </w:rPr>
        <w:t xml:space="preserve"> failure to meet the </w:t>
      </w:r>
      <w:r>
        <w:rPr>
          <w:sz w:val="24"/>
          <w:highlight w:val="lightGray"/>
        </w:rPr>
        <w:t>&lt;&lt;Type&gt;&gt;</w:t>
      </w:r>
      <w:r>
        <w:rPr>
          <w:sz w:val="24"/>
        </w:rPr>
        <w:t xml:space="preserve"> standard is attributed to </w:t>
      </w:r>
      <w:r>
        <w:rPr>
          <w:sz w:val="24"/>
          <w:highlight w:val="lightGray"/>
        </w:rPr>
        <w:t>&lt;&lt;Insert identified problems here&gt;&gt;</w:t>
      </w:r>
      <w:r>
        <w:rPr>
          <w:sz w:val="24"/>
        </w:rPr>
        <w:t xml:space="preserve">. </w:t>
      </w:r>
    </w:p>
    <w:p w14:paraId="6C24E26D" w14:textId="77777777" w:rsidR="003349B8" w:rsidRDefault="00504B56">
      <w:pPr>
        <w:pStyle w:val="Closing"/>
        <w:spacing w:before="120" w:after="120"/>
        <w:jc w:val="both"/>
        <w:rPr>
          <w:sz w:val="24"/>
        </w:rPr>
      </w:pPr>
      <w:r>
        <w:rPr>
          <w:sz w:val="24"/>
        </w:rPr>
        <w:t xml:space="preserve">In accordance with IEHP Policy 21A “Encounter Data </w:t>
      </w:r>
      <w:r w:rsidR="00080489">
        <w:rPr>
          <w:sz w:val="24"/>
        </w:rPr>
        <w:t>Submission Requirements</w:t>
      </w:r>
      <w:r>
        <w:rPr>
          <w:sz w:val="24"/>
        </w:rPr>
        <w:t xml:space="preserve">”, IEHP is requesting a Corrective Action Plan (CAP) for the above specified deficiencies.  Please include the person responsible for implementing the CAP, the specific actions to be undertaken that will ensure the encounter data meets submission requirements and the anticipated completion date(s) for each corrective action.  </w:t>
      </w:r>
      <w:r w:rsidR="00882D1E">
        <w:rPr>
          <w:b/>
          <w:sz w:val="24"/>
        </w:rPr>
        <w:fldChar w:fldCharType="begin"/>
      </w:r>
      <w:r>
        <w:rPr>
          <w:b/>
          <w:sz w:val="24"/>
        </w:rPr>
        <w:instrText xml:space="preserve"> MERGEFIELD Entity_Name </w:instrText>
      </w:r>
      <w:r w:rsidR="00882D1E">
        <w:rPr>
          <w:b/>
          <w:sz w:val="24"/>
        </w:rPr>
        <w:fldChar w:fldCharType="separate"/>
      </w:r>
      <w:r>
        <w:rPr>
          <w:b/>
          <w:noProof/>
          <w:sz w:val="24"/>
        </w:rPr>
        <w:t>«Entity_Name»</w:t>
      </w:r>
      <w:r w:rsidR="00882D1E">
        <w:rPr>
          <w:b/>
          <w:sz w:val="24"/>
        </w:rPr>
        <w:fldChar w:fldCharType="end"/>
      </w:r>
      <w:r>
        <w:rPr>
          <w:b/>
          <w:sz w:val="24"/>
        </w:rPr>
        <w:t xml:space="preserve"> must submit all requested information to the attention of the IEHP Director of </w:t>
      </w:r>
      <w:r w:rsidR="00E1063D">
        <w:rPr>
          <w:b/>
          <w:sz w:val="24"/>
        </w:rPr>
        <w:t>IT Data Management</w:t>
      </w:r>
      <w:r>
        <w:rPr>
          <w:b/>
          <w:sz w:val="24"/>
        </w:rPr>
        <w:t xml:space="preserve">, no later than </w:t>
      </w:r>
      <w:r w:rsidR="00882D1E">
        <w:rPr>
          <w:b/>
          <w:sz w:val="24"/>
        </w:rPr>
        <w:fldChar w:fldCharType="begin"/>
      </w:r>
      <w:r>
        <w:rPr>
          <w:b/>
          <w:sz w:val="24"/>
        </w:rPr>
        <w:instrText xml:space="preserve"> MERGEFIELD Due_Date </w:instrText>
      </w:r>
      <w:r w:rsidR="00882D1E">
        <w:rPr>
          <w:b/>
          <w:sz w:val="24"/>
        </w:rPr>
        <w:fldChar w:fldCharType="separate"/>
      </w:r>
      <w:r>
        <w:rPr>
          <w:b/>
          <w:noProof/>
          <w:sz w:val="24"/>
        </w:rPr>
        <w:t>«Due_Date»</w:t>
      </w:r>
      <w:r w:rsidR="00882D1E">
        <w:rPr>
          <w:b/>
          <w:sz w:val="24"/>
        </w:rPr>
        <w:fldChar w:fldCharType="end"/>
      </w:r>
      <w:r>
        <w:rPr>
          <w:b/>
          <w:sz w:val="24"/>
        </w:rPr>
        <w:t>.</w:t>
      </w:r>
      <w:r>
        <w:rPr>
          <w:sz w:val="24"/>
        </w:rPr>
        <w:t xml:space="preserve"> </w:t>
      </w:r>
    </w:p>
    <w:p w14:paraId="5E0F6682" w14:textId="2B0F3ECE" w:rsidR="003349B8" w:rsidRDefault="00504B56">
      <w:pPr>
        <w:pStyle w:val="Closing"/>
        <w:spacing w:before="120" w:after="120"/>
        <w:jc w:val="both"/>
        <w:rPr>
          <w:sz w:val="24"/>
        </w:rPr>
      </w:pPr>
      <w:r>
        <w:rPr>
          <w:sz w:val="24"/>
        </w:rPr>
        <w:t>Additionally</w:t>
      </w:r>
      <w:r w:rsidR="001E479D">
        <w:rPr>
          <w:sz w:val="24"/>
        </w:rPr>
        <w:t>,</w:t>
      </w:r>
      <w:r>
        <w:rPr>
          <w:sz w:val="24"/>
        </w:rPr>
        <w:t xml:space="preserve"> complete, valid and adequate encounter data must be resubmitted for the identified deficient files within this timeframe.</w:t>
      </w:r>
    </w:p>
    <w:p w14:paraId="0FDC6D42" w14:textId="77777777" w:rsidR="003349B8" w:rsidRDefault="00504B56">
      <w:pPr>
        <w:pStyle w:val="Closing"/>
        <w:jc w:val="both"/>
        <w:rPr>
          <w:sz w:val="24"/>
        </w:rPr>
      </w:pPr>
      <w:r>
        <w:rPr>
          <w:sz w:val="24"/>
        </w:rPr>
        <w:lastRenderedPageBreak/>
        <w:t xml:space="preserve">IEHP’s </w:t>
      </w:r>
      <w:proofErr w:type="gramStart"/>
      <w:r>
        <w:rPr>
          <w:sz w:val="24"/>
        </w:rPr>
        <w:t>ultimate goal</w:t>
      </w:r>
      <w:proofErr w:type="gramEnd"/>
      <w:r>
        <w:rPr>
          <w:sz w:val="24"/>
        </w:rPr>
        <w:t xml:space="preserve"> is to receive complete and accurate encounter data.  If you have any questions, please contact the </w:t>
      </w:r>
      <w:r w:rsidR="00E1063D">
        <w:rPr>
          <w:sz w:val="24"/>
        </w:rPr>
        <w:t>IEHP HelpDesk</w:t>
      </w:r>
      <w:r>
        <w:rPr>
          <w:sz w:val="24"/>
        </w:rPr>
        <w:t xml:space="preserve"> at (909) </w:t>
      </w:r>
      <w:r w:rsidR="00E1063D">
        <w:rPr>
          <w:sz w:val="24"/>
        </w:rPr>
        <w:t>890</w:t>
      </w:r>
      <w:r w:rsidR="001F6267">
        <w:rPr>
          <w:sz w:val="24"/>
        </w:rPr>
        <w:t>-</w:t>
      </w:r>
      <w:r w:rsidR="00E1063D">
        <w:rPr>
          <w:sz w:val="24"/>
        </w:rPr>
        <w:t>2025</w:t>
      </w:r>
      <w:r>
        <w:rPr>
          <w:sz w:val="24"/>
        </w:rPr>
        <w:t>.</w:t>
      </w:r>
    </w:p>
    <w:p w14:paraId="16584343" w14:textId="77777777" w:rsidR="003349B8" w:rsidRDefault="003349B8">
      <w:pPr>
        <w:pStyle w:val="Closing"/>
        <w:jc w:val="both"/>
        <w:rPr>
          <w:sz w:val="24"/>
        </w:rPr>
      </w:pPr>
    </w:p>
    <w:p w14:paraId="5319235A" w14:textId="77777777" w:rsidR="003349B8" w:rsidRDefault="00882D1E">
      <w:pPr>
        <w:pStyle w:val="Closing"/>
        <w:rPr>
          <w:sz w:val="24"/>
        </w:rPr>
      </w:pPr>
      <w:r>
        <w:rPr>
          <w:sz w:val="24"/>
        </w:rPr>
        <w:fldChar w:fldCharType="begin"/>
      </w:r>
      <w:r w:rsidR="00504B56">
        <w:rPr>
          <w:sz w:val="24"/>
        </w:rPr>
        <w:instrText xml:space="preserve"> AUTOTEXTLIST </w:instrText>
      </w:r>
      <w:r>
        <w:rPr>
          <w:sz w:val="24"/>
        </w:rPr>
        <w:fldChar w:fldCharType="separate"/>
      </w:r>
      <w:r w:rsidR="00504B56">
        <w:rPr>
          <w:sz w:val="24"/>
        </w:rPr>
        <w:t>Sincerely,</w:t>
      </w:r>
      <w:r>
        <w:rPr>
          <w:sz w:val="24"/>
        </w:rPr>
        <w:fldChar w:fldCharType="end"/>
      </w:r>
    </w:p>
    <w:p w14:paraId="066E0E83" w14:textId="77777777" w:rsidR="003349B8" w:rsidRDefault="003349B8">
      <w:pPr>
        <w:pStyle w:val="Closing"/>
        <w:rPr>
          <w:sz w:val="24"/>
        </w:rPr>
      </w:pPr>
    </w:p>
    <w:p w14:paraId="472F70C3" w14:textId="77777777" w:rsidR="003349B8" w:rsidRDefault="003349B8">
      <w:pPr>
        <w:pStyle w:val="Closing"/>
        <w:rPr>
          <w:sz w:val="24"/>
        </w:rPr>
      </w:pPr>
    </w:p>
    <w:p w14:paraId="0205B306" w14:textId="109EC9F5" w:rsidR="003349B8" w:rsidRDefault="00504B56">
      <w:pPr>
        <w:pStyle w:val="Closing"/>
        <w:rPr>
          <w:sz w:val="24"/>
        </w:rPr>
      </w:pPr>
      <w:r>
        <w:rPr>
          <w:sz w:val="24"/>
        </w:rPr>
        <w:t xml:space="preserve">Director of </w:t>
      </w:r>
      <w:r w:rsidR="00FF585B">
        <w:rPr>
          <w:sz w:val="24"/>
        </w:rPr>
        <w:t>Encounters and EDI</w:t>
      </w:r>
    </w:p>
    <w:p w14:paraId="2FB199EA" w14:textId="77777777" w:rsidR="003349B8" w:rsidRDefault="003349B8">
      <w:pPr>
        <w:pStyle w:val="SignatureJobTitle"/>
        <w:rPr>
          <w:sz w:val="24"/>
        </w:rPr>
      </w:pPr>
    </w:p>
    <w:p w14:paraId="4B6A6A58" w14:textId="77777777" w:rsidR="003349B8" w:rsidRDefault="003349B8">
      <w:pPr>
        <w:pStyle w:val="SignatureCompany"/>
        <w:rPr>
          <w:sz w:val="24"/>
        </w:rPr>
      </w:pPr>
    </w:p>
    <w:p w14:paraId="4C7E959F" w14:textId="77777777" w:rsidR="003349B8" w:rsidRDefault="00504B56">
      <w:pPr>
        <w:pStyle w:val="CcList"/>
        <w:rPr>
          <w:sz w:val="24"/>
        </w:rPr>
      </w:pPr>
      <w:r>
        <w:rPr>
          <w:sz w:val="24"/>
        </w:rPr>
        <w:t>cc:</w:t>
      </w:r>
      <w:r>
        <w:rPr>
          <w:sz w:val="24"/>
        </w:rPr>
        <w:tab/>
      </w:r>
      <w:r w:rsidR="00882D1E">
        <w:rPr>
          <w:sz w:val="24"/>
        </w:rPr>
        <w:fldChar w:fldCharType="begin"/>
      </w:r>
      <w:r>
        <w:rPr>
          <w:sz w:val="24"/>
        </w:rPr>
        <w:instrText xml:space="preserve"> MERGEFIELD Encounter_Name </w:instrText>
      </w:r>
      <w:r w:rsidR="00882D1E">
        <w:rPr>
          <w:sz w:val="24"/>
        </w:rPr>
        <w:fldChar w:fldCharType="separate"/>
      </w:r>
      <w:r>
        <w:rPr>
          <w:noProof/>
          <w:sz w:val="24"/>
        </w:rPr>
        <w:t>«Encounter_Name»</w:t>
      </w:r>
      <w:r w:rsidR="00882D1E">
        <w:rPr>
          <w:sz w:val="24"/>
        </w:rPr>
        <w:fldChar w:fldCharType="end"/>
      </w:r>
      <w:r>
        <w:rPr>
          <w:sz w:val="24"/>
        </w:rPr>
        <w:t xml:space="preserve">, </w:t>
      </w:r>
      <w:r w:rsidR="00882D1E">
        <w:rPr>
          <w:sz w:val="24"/>
        </w:rPr>
        <w:fldChar w:fldCharType="begin"/>
      </w:r>
      <w:r>
        <w:rPr>
          <w:sz w:val="24"/>
        </w:rPr>
        <w:instrText xml:space="preserve"> MERGEFIELD Encounter_Title </w:instrText>
      </w:r>
      <w:r w:rsidR="00882D1E">
        <w:rPr>
          <w:sz w:val="24"/>
        </w:rPr>
        <w:fldChar w:fldCharType="separate"/>
      </w:r>
      <w:r>
        <w:rPr>
          <w:noProof/>
          <w:sz w:val="24"/>
        </w:rPr>
        <w:t>«Encounter_Title»</w:t>
      </w:r>
      <w:r w:rsidR="00882D1E">
        <w:rPr>
          <w:sz w:val="24"/>
        </w:rPr>
        <w:fldChar w:fldCharType="end"/>
      </w:r>
    </w:p>
    <w:p w14:paraId="2F3EE4EE" w14:textId="77777777" w:rsidR="003349B8" w:rsidRDefault="00504B56">
      <w:pPr>
        <w:pStyle w:val="CcList"/>
        <w:rPr>
          <w:sz w:val="24"/>
        </w:rPr>
      </w:pPr>
      <w:r>
        <w:rPr>
          <w:sz w:val="24"/>
        </w:rPr>
        <w:tab/>
      </w:r>
      <w:r w:rsidR="00882D1E">
        <w:rPr>
          <w:sz w:val="24"/>
        </w:rPr>
        <w:fldChar w:fldCharType="begin"/>
      </w:r>
      <w:r>
        <w:rPr>
          <w:sz w:val="24"/>
        </w:rPr>
        <w:instrText xml:space="preserve"> MERGEFIELD Claims_Manager </w:instrText>
      </w:r>
      <w:r w:rsidR="00882D1E">
        <w:rPr>
          <w:sz w:val="24"/>
        </w:rPr>
        <w:fldChar w:fldCharType="separate"/>
      </w:r>
      <w:r>
        <w:rPr>
          <w:noProof/>
          <w:sz w:val="24"/>
        </w:rPr>
        <w:t>«Claims_Manager»</w:t>
      </w:r>
      <w:r w:rsidR="00882D1E">
        <w:rPr>
          <w:sz w:val="24"/>
        </w:rPr>
        <w:fldChar w:fldCharType="end"/>
      </w:r>
    </w:p>
    <w:p w14:paraId="1AE15515" w14:textId="77777777" w:rsidR="003349B8" w:rsidRDefault="00504B56">
      <w:pPr>
        <w:pStyle w:val="CcList"/>
        <w:rPr>
          <w:sz w:val="24"/>
        </w:rPr>
      </w:pPr>
      <w:r>
        <w:rPr>
          <w:sz w:val="24"/>
        </w:rPr>
        <w:tab/>
      </w:r>
      <w:r w:rsidR="00882D1E">
        <w:rPr>
          <w:sz w:val="24"/>
        </w:rPr>
        <w:fldChar w:fldCharType="begin"/>
      </w:r>
      <w:r>
        <w:rPr>
          <w:sz w:val="24"/>
        </w:rPr>
        <w:instrText xml:space="preserve"> MERGEFIELD CC_Encounter </w:instrText>
      </w:r>
      <w:r w:rsidR="00882D1E">
        <w:rPr>
          <w:sz w:val="24"/>
        </w:rPr>
        <w:fldChar w:fldCharType="separate"/>
      </w:r>
      <w:r>
        <w:rPr>
          <w:noProof/>
          <w:sz w:val="24"/>
        </w:rPr>
        <w:t>«CC_Encounter»</w:t>
      </w:r>
      <w:r w:rsidR="00882D1E">
        <w:rPr>
          <w:sz w:val="24"/>
        </w:rPr>
        <w:fldChar w:fldCharType="end"/>
      </w:r>
    </w:p>
    <w:p w14:paraId="5189B934" w14:textId="77777777" w:rsidR="003349B8" w:rsidRDefault="00504B56">
      <w:pPr>
        <w:pStyle w:val="CcList"/>
        <w:rPr>
          <w:sz w:val="24"/>
        </w:rPr>
      </w:pPr>
      <w:r>
        <w:rPr>
          <w:sz w:val="24"/>
        </w:rPr>
        <w:tab/>
      </w:r>
      <w:r w:rsidR="00882D1E">
        <w:rPr>
          <w:sz w:val="24"/>
        </w:rPr>
        <w:fldChar w:fldCharType="begin"/>
      </w:r>
      <w:r>
        <w:rPr>
          <w:sz w:val="24"/>
        </w:rPr>
        <w:instrText xml:space="preserve"> MERGEFIELD PSR_Name </w:instrText>
      </w:r>
      <w:r w:rsidR="00882D1E">
        <w:rPr>
          <w:sz w:val="24"/>
        </w:rPr>
        <w:fldChar w:fldCharType="separate"/>
      </w:r>
      <w:r>
        <w:rPr>
          <w:noProof/>
          <w:sz w:val="24"/>
        </w:rPr>
        <w:t>«PSR_Name»</w:t>
      </w:r>
      <w:r w:rsidR="00882D1E">
        <w:rPr>
          <w:sz w:val="24"/>
        </w:rPr>
        <w:fldChar w:fldCharType="end"/>
      </w:r>
      <w:r>
        <w:rPr>
          <w:sz w:val="24"/>
        </w:rPr>
        <w:t xml:space="preserve">, </w:t>
      </w:r>
      <w:r w:rsidR="00882D1E">
        <w:rPr>
          <w:sz w:val="24"/>
        </w:rPr>
        <w:fldChar w:fldCharType="begin"/>
      </w:r>
      <w:r>
        <w:rPr>
          <w:sz w:val="24"/>
        </w:rPr>
        <w:instrText xml:space="preserve"> MERGEFIELD PSR_Title </w:instrText>
      </w:r>
      <w:r w:rsidR="00882D1E">
        <w:rPr>
          <w:sz w:val="24"/>
        </w:rPr>
        <w:fldChar w:fldCharType="separate"/>
      </w:r>
      <w:r>
        <w:rPr>
          <w:noProof/>
          <w:sz w:val="24"/>
        </w:rPr>
        <w:t>«PSR_Title»</w:t>
      </w:r>
      <w:r w:rsidR="00882D1E">
        <w:rPr>
          <w:sz w:val="24"/>
        </w:rPr>
        <w:fldChar w:fldCharType="end"/>
      </w:r>
    </w:p>
    <w:p w14:paraId="2B92F109" w14:textId="77777777" w:rsidR="003349B8" w:rsidRDefault="00504B56">
      <w:pPr>
        <w:pStyle w:val="CcList"/>
        <w:rPr>
          <w:sz w:val="24"/>
        </w:rPr>
      </w:pPr>
      <w:r>
        <w:rPr>
          <w:sz w:val="24"/>
        </w:rPr>
        <w:tab/>
      </w:r>
      <w:r w:rsidR="00882D1E">
        <w:rPr>
          <w:sz w:val="24"/>
        </w:rPr>
        <w:fldChar w:fldCharType="begin"/>
      </w:r>
      <w:r>
        <w:rPr>
          <w:sz w:val="24"/>
        </w:rPr>
        <w:instrText xml:space="preserve"> MERGEFIELD File_Code </w:instrText>
      </w:r>
      <w:r w:rsidR="00882D1E">
        <w:rPr>
          <w:sz w:val="24"/>
        </w:rPr>
        <w:fldChar w:fldCharType="separate"/>
      </w:r>
      <w:r>
        <w:rPr>
          <w:noProof/>
          <w:sz w:val="24"/>
        </w:rPr>
        <w:t>«File_Code»</w:t>
      </w:r>
      <w:r w:rsidR="00882D1E">
        <w:rPr>
          <w:sz w:val="24"/>
        </w:rPr>
        <w:fldChar w:fldCharType="end"/>
      </w:r>
    </w:p>
    <w:p w14:paraId="3F35A463" w14:textId="2C5C706C" w:rsidR="003349B8" w:rsidRDefault="00504B56">
      <w:pPr>
        <w:pStyle w:val="CcList"/>
        <w:rPr>
          <w:sz w:val="24"/>
        </w:rPr>
      </w:pPr>
      <w:r>
        <w:rPr>
          <w:sz w:val="24"/>
        </w:rPr>
        <w:tab/>
        <w:t xml:space="preserve">IEHP </w:t>
      </w:r>
      <w:r w:rsidR="004725A1">
        <w:rPr>
          <w:sz w:val="24"/>
        </w:rPr>
        <w:t>Vice President</w:t>
      </w:r>
      <w:r>
        <w:rPr>
          <w:sz w:val="24"/>
        </w:rPr>
        <w:t xml:space="preserve">, </w:t>
      </w:r>
      <w:r w:rsidR="00D66F8E">
        <w:rPr>
          <w:sz w:val="24"/>
        </w:rPr>
        <w:t xml:space="preserve">Quality </w:t>
      </w:r>
    </w:p>
    <w:p w14:paraId="39380B26" w14:textId="40C44EA2" w:rsidR="00FF585B" w:rsidRDefault="00FF585B">
      <w:pPr>
        <w:pStyle w:val="CcList"/>
        <w:rPr>
          <w:sz w:val="24"/>
        </w:rPr>
      </w:pPr>
      <w:r>
        <w:rPr>
          <w:sz w:val="24"/>
        </w:rPr>
        <w:tab/>
        <w:t>IEHP Director, Advanced Technology</w:t>
      </w:r>
    </w:p>
    <w:p w14:paraId="07F033B3" w14:textId="7151AD02" w:rsidR="003349B8" w:rsidRDefault="00504B56">
      <w:pPr>
        <w:pStyle w:val="CcList"/>
        <w:rPr>
          <w:sz w:val="24"/>
        </w:rPr>
      </w:pPr>
      <w:r>
        <w:rPr>
          <w:sz w:val="24"/>
        </w:rPr>
        <w:tab/>
        <w:t>IEHP</w:t>
      </w:r>
      <w:r w:rsidR="008D27D4">
        <w:rPr>
          <w:sz w:val="24"/>
        </w:rPr>
        <w:t xml:space="preserve"> Director</w:t>
      </w:r>
      <w:r>
        <w:rPr>
          <w:sz w:val="24"/>
        </w:rPr>
        <w:t>, Health</w:t>
      </w:r>
      <w:r w:rsidR="004725A1">
        <w:rPr>
          <w:sz w:val="24"/>
        </w:rPr>
        <w:t>c</w:t>
      </w:r>
      <w:r w:rsidR="00E1063D">
        <w:rPr>
          <w:sz w:val="24"/>
        </w:rPr>
        <w:t>are Informatics</w:t>
      </w:r>
    </w:p>
    <w:p w14:paraId="24FC0351" w14:textId="65671465" w:rsidR="00A12F78" w:rsidRDefault="00F12D8B">
      <w:pPr>
        <w:pStyle w:val="CcList"/>
        <w:ind w:firstLine="720"/>
        <w:rPr>
          <w:sz w:val="24"/>
        </w:rPr>
      </w:pPr>
      <w:r>
        <w:rPr>
          <w:sz w:val="24"/>
        </w:rPr>
        <w:t xml:space="preserve">IEHP </w:t>
      </w:r>
      <w:r w:rsidR="00042505">
        <w:rPr>
          <w:sz w:val="24"/>
        </w:rPr>
        <w:t>Director</w:t>
      </w:r>
      <w:r>
        <w:rPr>
          <w:sz w:val="24"/>
        </w:rPr>
        <w:t xml:space="preserve">, </w:t>
      </w:r>
      <w:r w:rsidR="00613C32">
        <w:rPr>
          <w:sz w:val="24"/>
        </w:rPr>
        <w:t>Provider Delegation</w:t>
      </w:r>
    </w:p>
    <w:sectPr w:rsidR="00A12F78" w:rsidSect="003349B8">
      <w:headerReference w:type="default" r:id="rId6"/>
      <w:headerReference w:type="first" r:id="rId7"/>
      <w:pgSz w:w="12240" w:h="15840" w:code="1"/>
      <w:pgMar w:top="2160" w:right="1440" w:bottom="216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83FC5" w14:textId="77777777" w:rsidR="003349B8" w:rsidRDefault="00504B56">
      <w:r>
        <w:separator/>
      </w:r>
    </w:p>
  </w:endnote>
  <w:endnote w:type="continuationSeparator" w:id="0">
    <w:p w14:paraId="4109B464" w14:textId="77777777" w:rsidR="003349B8" w:rsidRDefault="0050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CEEE" w14:textId="77777777" w:rsidR="003349B8" w:rsidRDefault="00504B56">
      <w:r>
        <w:separator/>
      </w:r>
    </w:p>
  </w:footnote>
  <w:footnote w:type="continuationSeparator" w:id="0">
    <w:p w14:paraId="0A7A207A" w14:textId="77777777" w:rsidR="003349B8" w:rsidRDefault="00504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6C1D" w14:textId="476B1861" w:rsidR="00194BBF" w:rsidRPr="00A04FE7" w:rsidRDefault="00194BBF" w:rsidP="00194BBF">
    <w:pPr>
      <w:pStyle w:val="Header"/>
      <w:rPr>
        <w:sz w:val="20"/>
      </w:rPr>
    </w:pPr>
    <w:r>
      <w:t>Page 2</w:t>
    </w:r>
    <w:r>
      <w:tab/>
    </w:r>
    <w:r>
      <w:tab/>
      <w:t xml:space="preserve">             </w:t>
    </w:r>
    <w:r w:rsidRPr="00A04FE7">
      <w:rPr>
        <w:sz w:val="20"/>
      </w:rPr>
      <w:t>Attachment</w:t>
    </w:r>
    <w:r w:rsidR="00761F9A">
      <w:rPr>
        <w:sz w:val="20"/>
      </w:rPr>
      <w:t xml:space="preserve"> 21</w:t>
    </w:r>
    <w:r w:rsidRPr="00A04FE7">
      <w:rPr>
        <w:sz w:val="20"/>
      </w:rPr>
      <w:t xml:space="preserve"> </w:t>
    </w:r>
    <w:r>
      <w:rPr>
        <w:sz w:val="20"/>
      </w:rPr>
      <w:t xml:space="preserve">- </w:t>
    </w:r>
    <w:r w:rsidRPr="00A04FE7">
      <w:rPr>
        <w:sz w:val="20"/>
      </w:rPr>
      <w:t>E</w:t>
    </w:r>
    <w:r>
      <w:rPr>
        <w:sz w:val="20"/>
      </w:rPr>
      <w:t>n</w:t>
    </w:r>
    <w:r w:rsidRPr="00A04FE7">
      <w:rPr>
        <w:sz w:val="20"/>
      </w:rPr>
      <w:t>counter Data CAP Request Letter</w:t>
    </w:r>
  </w:p>
  <w:p w14:paraId="183A55E0" w14:textId="4A0F17AC" w:rsidR="003349B8" w:rsidRDefault="00504B56" w:rsidP="00194BBF">
    <w:pPr>
      <w:pStyle w:val="Header"/>
      <w:tabs>
        <w:tab w:val="clear" w:pos="8640"/>
        <w:tab w:val="right" w:pos="9360"/>
      </w:tabs>
    </w:pPr>
    <w:r>
      <w:t>[Date]</w:t>
    </w:r>
  </w:p>
  <w:p w14:paraId="10FD34D7" w14:textId="00667AE7" w:rsidR="003349B8" w:rsidRDefault="00882D1E">
    <w:pPr>
      <w:pStyle w:val="Header"/>
    </w:pPr>
    <w:r>
      <w:fldChar w:fldCharType="begin"/>
    </w:r>
    <w:r w:rsidR="00504B56">
      <w:instrText xml:space="preserve"> MERGEFIELD Entity_Name </w:instrText>
    </w:r>
    <w:r>
      <w:fldChar w:fldCharType="separate"/>
    </w:r>
    <w:r w:rsidR="00F51A90">
      <w:rPr>
        <w:noProof/>
      </w:rPr>
      <w:t>«Entity_Name»</w:t>
    </w:r>
    <w:r>
      <w:fldChar w:fldCharType="end"/>
    </w:r>
  </w:p>
  <w:p w14:paraId="5CE0D400" w14:textId="77777777" w:rsidR="003349B8" w:rsidRDefault="003349B8">
    <w:pPr>
      <w:pStyle w:val="Header"/>
    </w:pPr>
  </w:p>
  <w:p w14:paraId="3831F12C" w14:textId="77777777" w:rsidR="003349B8" w:rsidRDefault="003349B8">
    <w:pPr>
      <w:pStyle w:val="Header"/>
    </w:pPr>
  </w:p>
  <w:p w14:paraId="6EFDF169" w14:textId="77777777" w:rsidR="003349B8" w:rsidRDefault="003349B8">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5D31" w14:textId="77777777" w:rsidR="00A04FE7" w:rsidRPr="00A04FE7" w:rsidRDefault="00504B56" w:rsidP="002A28FD">
    <w:pPr>
      <w:pStyle w:val="Header"/>
      <w:jc w:val="right"/>
      <w:rPr>
        <w:sz w:val="20"/>
      </w:rPr>
    </w:pPr>
    <w:r w:rsidRPr="00A04FE7">
      <w:rPr>
        <w:sz w:val="20"/>
      </w:rPr>
      <w:t>Attachment</w:t>
    </w:r>
    <w:r w:rsidR="00E549B6">
      <w:rPr>
        <w:sz w:val="20"/>
      </w:rPr>
      <w:t xml:space="preserve"> 21</w:t>
    </w:r>
    <w:r w:rsidR="002A28FD">
      <w:rPr>
        <w:sz w:val="20"/>
      </w:rPr>
      <w:t xml:space="preserve"> - </w:t>
    </w:r>
    <w:r w:rsidR="00A04FE7" w:rsidRPr="00A04FE7">
      <w:rPr>
        <w:sz w:val="20"/>
      </w:rPr>
      <w:t>E</w:t>
    </w:r>
    <w:r w:rsidR="005C01D2">
      <w:rPr>
        <w:sz w:val="20"/>
      </w:rPr>
      <w:t>n</w:t>
    </w:r>
    <w:r w:rsidR="00A04FE7" w:rsidRPr="00A04FE7">
      <w:rPr>
        <w:sz w:val="20"/>
      </w:rPr>
      <w:t>counter Data CAP Request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mailMerge>
    <w:mainDocumentType w:val="formLetters"/>
    <w:linkToQuery/>
    <w:dataType w:val="database"/>
    <w:connectString w:val="TABLE Encounter CAP Request"/>
    <w:query w:val="SELECT * FROM [Encounter CAP Request]"/>
    <w:activeRecord w:val="-1"/>
    <w:odso/>
  </w:mailMerge>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6"/>
    <w:rsid w:val="00042505"/>
    <w:rsid w:val="00066ADE"/>
    <w:rsid w:val="000702FB"/>
    <w:rsid w:val="00080489"/>
    <w:rsid w:val="00121E77"/>
    <w:rsid w:val="00194BBF"/>
    <w:rsid w:val="001E479D"/>
    <w:rsid w:val="001F6267"/>
    <w:rsid w:val="002473CA"/>
    <w:rsid w:val="002A1010"/>
    <w:rsid w:val="002A28FD"/>
    <w:rsid w:val="002B5EA0"/>
    <w:rsid w:val="00314322"/>
    <w:rsid w:val="003178EA"/>
    <w:rsid w:val="003349B8"/>
    <w:rsid w:val="00433609"/>
    <w:rsid w:val="004725A1"/>
    <w:rsid w:val="00504B56"/>
    <w:rsid w:val="00504CF3"/>
    <w:rsid w:val="00581453"/>
    <w:rsid w:val="005C01D2"/>
    <w:rsid w:val="00613C32"/>
    <w:rsid w:val="006357FA"/>
    <w:rsid w:val="00761F9A"/>
    <w:rsid w:val="00772DC1"/>
    <w:rsid w:val="00827B68"/>
    <w:rsid w:val="00854109"/>
    <w:rsid w:val="008616D9"/>
    <w:rsid w:val="00882D1E"/>
    <w:rsid w:val="00887CDB"/>
    <w:rsid w:val="008964B2"/>
    <w:rsid w:val="008D27D4"/>
    <w:rsid w:val="0096528A"/>
    <w:rsid w:val="00967875"/>
    <w:rsid w:val="009F7745"/>
    <w:rsid w:val="00A04FE7"/>
    <w:rsid w:val="00A12F78"/>
    <w:rsid w:val="00AD1C73"/>
    <w:rsid w:val="00B1624F"/>
    <w:rsid w:val="00B511B8"/>
    <w:rsid w:val="00B928B9"/>
    <w:rsid w:val="00BB2971"/>
    <w:rsid w:val="00CA5A71"/>
    <w:rsid w:val="00CC3739"/>
    <w:rsid w:val="00CF19EF"/>
    <w:rsid w:val="00D21058"/>
    <w:rsid w:val="00D31CBB"/>
    <w:rsid w:val="00D36975"/>
    <w:rsid w:val="00D57E65"/>
    <w:rsid w:val="00D66F8E"/>
    <w:rsid w:val="00E1063D"/>
    <w:rsid w:val="00E46C99"/>
    <w:rsid w:val="00E549B6"/>
    <w:rsid w:val="00EA392D"/>
    <w:rsid w:val="00F12D8B"/>
    <w:rsid w:val="00F51A90"/>
    <w:rsid w:val="00FC6184"/>
    <w:rsid w:val="00FF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9D692"/>
  <w15:docId w15:val="{B5C13DDC-31C7-4362-949E-087A30CA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emiHidden/>
    <w:rsid w:val="003349B8"/>
  </w:style>
  <w:style w:type="paragraph" w:customStyle="1" w:styleId="InsideAddressName">
    <w:name w:val="Inside Address Name"/>
    <w:basedOn w:val="Normal"/>
    <w:rsid w:val="003349B8"/>
  </w:style>
  <w:style w:type="paragraph" w:customStyle="1" w:styleId="InsideAddress">
    <w:name w:val="Inside Address"/>
    <w:basedOn w:val="Normal"/>
    <w:rsid w:val="003349B8"/>
  </w:style>
  <w:style w:type="paragraph" w:customStyle="1" w:styleId="SubjectLine">
    <w:name w:val="Subject Line"/>
    <w:basedOn w:val="Normal"/>
    <w:rsid w:val="003349B8"/>
  </w:style>
  <w:style w:type="paragraph" w:styleId="BodyText">
    <w:name w:val="Body Text"/>
    <w:basedOn w:val="Normal"/>
    <w:semiHidden/>
    <w:rsid w:val="003349B8"/>
    <w:pPr>
      <w:spacing w:after="120"/>
    </w:pPr>
  </w:style>
  <w:style w:type="paragraph" w:styleId="BodyTextIndent">
    <w:name w:val="Body Text Indent"/>
    <w:basedOn w:val="Normal"/>
    <w:semiHidden/>
    <w:rsid w:val="003349B8"/>
    <w:pPr>
      <w:tabs>
        <w:tab w:val="left" w:pos="1080"/>
      </w:tabs>
      <w:spacing w:after="120"/>
      <w:ind w:left="360"/>
      <w:jc w:val="both"/>
    </w:pPr>
    <w:rPr>
      <w:sz w:val="24"/>
    </w:rPr>
  </w:style>
  <w:style w:type="paragraph" w:styleId="Closing">
    <w:name w:val="Closing"/>
    <w:basedOn w:val="Normal"/>
    <w:semiHidden/>
    <w:rsid w:val="003349B8"/>
  </w:style>
  <w:style w:type="paragraph" w:styleId="Signature">
    <w:name w:val="Signature"/>
    <w:basedOn w:val="Normal"/>
    <w:semiHidden/>
    <w:rsid w:val="003349B8"/>
  </w:style>
  <w:style w:type="paragraph" w:customStyle="1" w:styleId="SignatureJobTitle">
    <w:name w:val="Signature Job Title"/>
    <w:basedOn w:val="Signature"/>
    <w:rsid w:val="003349B8"/>
  </w:style>
  <w:style w:type="paragraph" w:customStyle="1" w:styleId="SignatureCompany">
    <w:name w:val="Signature Company"/>
    <w:basedOn w:val="Signature"/>
    <w:rsid w:val="003349B8"/>
  </w:style>
  <w:style w:type="paragraph" w:customStyle="1" w:styleId="CcList">
    <w:name w:val="Cc List"/>
    <w:basedOn w:val="Normal"/>
    <w:rsid w:val="003349B8"/>
  </w:style>
  <w:style w:type="paragraph" w:styleId="Header">
    <w:name w:val="header"/>
    <w:basedOn w:val="Normal"/>
    <w:semiHidden/>
    <w:rsid w:val="003349B8"/>
    <w:pPr>
      <w:tabs>
        <w:tab w:val="center" w:pos="4320"/>
        <w:tab w:val="right" w:pos="8640"/>
      </w:tabs>
    </w:pPr>
    <w:rPr>
      <w:sz w:val="24"/>
    </w:rPr>
  </w:style>
  <w:style w:type="paragraph" w:styleId="Footer">
    <w:name w:val="footer"/>
    <w:basedOn w:val="Normal"/>
    <w:semiHidden/>
    <w:rsid w:val="003349B8"/>
    <w:pPr>
      <w:tabs>
        <w:tab w:val="center" w:pos="4320"/>
        <w:tab w:val="right" w:pos="8640"/>
      </w:tabs>
    </w:pPr>
  </w:style>
  <w:style w:type="paragraph" w:styleId="BalloonText">
    <w:name w:val="Balloon Text"/>
    <w:basedOn w:val="Normal"/>
    <w:link w:val="BalloonTextChar"/>
    <w:uiPriority w:val="99"/>
    <w:semiHidden/>
    <w:unhideWhenUsed/>
    <w:rsid w:val="001F6267"/>
    <w:rPr>
      <w:rFonts w:ascii="Tahoma" w:hAnsi="Tahoma" w:cs="Tahoma"/>
      <w:sz w:val="16"/>
      <w:szCs w:val="16"/>
    </w:rPr>
  </w:style>
  <w:style w:type="character" w:customStyle="1" w:styleId="BalloonTextChar">
    <w:name w:val="Balloon Text Char"/>
    <w:basedOn w:val="DefaultParagraphFont"/>
    <w:link w:val="BalloonText"/>
    <w:uiPriority w:val="99"/>
    <w:semiHidden/>
    <w:rsid w:val="001F6267"/>
    <w:rPr>
      <w:rFonts w:ascii="Tahoma" w:hAnsi="Tahoma" w:cs="Tahoma"/>
      <w:sz w:val="16"/>
      <w:szCs w:val="16"/>
    </w:rPr>
  </w:style>
  <w:style w:type="character" w:styleId="CommentReference">
    <w:name w:val="annotation reference"/>
    <w:basedOn w:val="DefaultParagraphFont"/>
    <w:uiPriority w:val="99"/>
    <w:semiHidden/>
    <w:unhideWhenUsed/>
    <w:rsid w:val="00B928B9"/>
    <w:rPr>
      <w:sz w:val="16"/>
      <w:szCs w:val="16"/>
    </w:rPr>
  </w:style>
  <w:style w:type="paragraph" w:styleId="CommentText">
    <w:name w:val="annotation text"/>
    <w:basedOn w:val="Normal"/>
    <w:link w:val="CommentTextChar"/>
    <w:uiPriority w:val="99"/>
    <w:semiHidden/>
    <w:unhideWhenUsed/>
    <w:rsid w:val="00B928B9"/>
  </w:style>
  <w:style w:type="character" w:customStyle="1" w:styleId="CommentTextChar">
    <w:name w:val="Comment Text Char"/>
    <w:basedOn w:val="DefaultParagraphFont"/>
    <w:link w:val="CommentText"/>
    <w:uiPriority w:val="99"/>
    <w:semiHidden/>
    <w:rsid w:val="00B928B9"/>
  </w:style>
  <w:style w:type="paragraph" w:styleId="CommentSubject">
    <w:name w:val="annotation subject"/>
    <w:basedOn w:val="CommentText"/>
    <w:next w:val="CommentText"/>
    <w:link w:val="CommentSubjectChar"/>
    <w:uiPriority w:val="99"/>
    <w:semiHidden/>
    <w:unhideWhenUsed/>
    <w:rsid w:val="00B928B9"/>
    <w:rPr>
      <w:b/>
      <w:bCs/>
    </w:rPr>
  </w:style>
  <w:style w:type="character" w:customStyle="1" w:styleId="CommentSubjectChar">
    <w:name w:val="Comment Subject Char"/>
    <w:basedOn w:val="CommentTextChar"/>
    <w:link w:val="CommentSubject"/>
    <w:uiPriority w:val="99"/>
    <w:semiHidden/>
    <w:rsid w:val="00B92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264</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IEHP</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Brad Clifford</dc:creator>
  <cp:keywords/>
  <dc:description/>
  <cp:lastModifiedBy>Talia Leon</cp:lastModifiedBy>
  <cp:revision>9</cp:revision>
  <cp:lastPrinted>2022-09-08T23:46:00Z</cp:lastPrinted>
  <dcterms:created xsi:type="dcterms:W3CDTF">2020-08-20T08:48:00Z</dcterms:created>
  <dcterms:modified xsi:type="dcterms:W3CDTF">2022-09-08T23:46:00Z</dcterms:modified>
</cp:coreProperties>
</file>