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82F4" w14:textId="0DBBBF4D" w:rsidR="00BF50FF" w:rsidRPr="00306BA8" w:rsidRDefault="00306BA8" w:rsidP="00306B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Services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3"/>
        <w:gridCol w:w="5993"/>
        <w:gridCol w:w="5154"/>
      </w:tblGrid>
      <w:tr w:rsidR="0074700E" w:rsidRPr="00506064" w14:paraId="762B81DA" w14:textId="77777777" w:rsidTr="00474486">
        <w:trPr>
          <w:tblHeader/>
        </w:trPr>
        <w:tc>
          <w:tcPr>
            <w:tcW w:w="1803" w:type="dxa"/>
            <w:shd w:val="clear" w:color="auto" w:fill="D8D8DE" w:themeFill="text2" w:themeFillTint="33"/>
          </w:tcPr>
          <w:p w14:paraId="44A095A5" w14:textId="77777777" w:rsidR="0074700E" w:rsidRPr="00506064" w:rsidRDefault="0074700E" w:rsidP="00474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5993" w:type="dxa"/>
            <w:shd w:val="clear" w:color="auto" w:fill="D8D8DE" w:themeFill="text2" w:themeFillTint="33"/>
          </w:tcPr>
          <w:p w14:paraId="5F99ADF6" w14:textId="0244707D" w:rsidR="0074700E" w:rsidRPr="00506064" w:rsidRDefault="002A1DC6" w:rsidP="0047448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Carve Out Language</w:t>
            </w:r>
          </w:p>
        </w:tc>
        <w:tc>
          <w:tcPr>
            <w:tcW w:w="5154" w:type="dxa"/>
            <w:shd w:val="clear" w:color="auto" w:fill="D8D8DE" w:themeFill="text2" w:themeFillTint="33"/>
          </w:tcPr>
          <w:p w14:paraId="25B39A19" w14:textId="77777777" w:rsidR="0074700E" w:rsidRPr="00506064" w:rsidRDefault="0074700E" w:rsidP="0047448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6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Medi-Cal Coordination</w:t>
            </w:r>
          </w:p>
        </w:tc>
      </w:tr>
      <w:tr w:rsidR="0009493F" w:rsidRPr="009518BC" w14:paraId="30ADAE2D" w14:textId="77777777" w:rsidTr="00474486">
        <w:tc>
          <w:tcPr>
            <w:tcW w:w="1803" w:type="dxa"/>
          </w:tcPr>
          <w:p w14:paraId="7E21810D" w14:textId="77777777" w:rsidR="0009493F" w:rsidRPr="00506064" w:rsidRDefault="0009493F" w:rsidP="00474486">
            <w:pPr>
              <w:rPr>
                <w:rFonts w:ascii="Times New Roman" w:hAnsi="Times New Roman" w:cs="Times New Roman"/>
              </w:rPr>
            </w:pPr>
            <w:r w:rsidRPr="00506064">
              <w:rPr>
                <w:rFonts w:ascii="Times New Roman" w:eastAsia="Calibri" w:hAnsi="Times New Roman" w:cs="Times New Roman"/>
              </w:rPr>
              <w:t>Acupuncture</w:t>
            </w:r>
          </w:p>
        </w:tc>
        <w:tc>
          <w:tcPr>
            <w:tcW w:w="5993" w:type="dxa"/>
          </w:tcPr>
          <w:p w14:paraId="26C37168" w14:textId="25260991" w:rsidR="0054166A" w:rsidRDefault="0054166A" w:rsidP="0047448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522228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u w:val="single"/>
              </w:rPr>
              <w:t>ENGLIS</w:t>
            </w:r>
            <w:r w:rsidRPr="00ED0C6A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u w:val="single"/>
              </w:rPr>
              <w:t>H TEMPLATE</w:t>
            </w:r>
          </w:p>
          <w:p w14:paraId="3F49CC1A" w14:textId="77777777" w:rsidR="00506064" w:rsidRDefault="00506064" w:rsidP="0047448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33CE48B7" w14:textId="571B3597" w:rsidR="0054166A" w:rsidRPr="00963C20" w:rsidRDefault="0054166A" w:rsidP="004744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We hope this letter finds you well. We want to let you know that </w:t>
            </w:r>
            <w:r w:rsidRPr="0054166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&lt;IPA </w:t>
            </w:r>
            <w:r w:rsidR="005027E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NAME</w:t>
            </w:r>
            <w:r w:rsidRPr="0054166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&gt;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under contract with IEHP DualChoice, does not need to authorize the above requested service(s). IEHP DualChoice has contracted with American Specialty Network (ASN) to provide this service to you. </w:t>
            </w:r>
          </w:p>
          <w:p w14:paraId="0BC85466" w14:textId="77777777" w:rsidR="0054166A" w:rsidRPr="00963C20" w:rsidRDefault="0054166A" w:rsidP="004744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F5A7E36" w14:textId="4FF42167" w:rsidR="0054166A" w:rsidRDefault="0054166A" w:rsidP="004744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To get acupuncture (putting needles in the skin to treat pain), please call American Specialty Network (ASN) directly at (800) 678-9133 or TTY number (877) 710-2746 during the hours 8:00 A.M. and 5:00 P.M. Again, you do not need approval from IEHP Direct to get acupuncture.</w:t>
            </w:r>
          </w:p>
          <w:p w14:paraId="63B24249" w14:textId="77777777" w:rsidR="0054166A" w:rsidRDefault="0054166A" w:rsidP="004744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DA89716" w14:textId="0D27E5C7" w:rsidR="0054166A" w:rsidRDefault="0054166A" w:rsidP="0047448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u w:val="single"/>
              </w:rPr>
              <w:t>SPANISH</w:t>
            </w:r>
            <w:r w:rsidRPr="00ED0C6A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u w:val="single"/>
              </w:rPr>
              <w:t xml:space="preserve"> TEMPLATE</w:t>
            </w:r>
          </w:p>
          <w:p w14:paraId="4EA6BF16" w14:textId="77777777" w:rsidR="00506064" w:rsidRDefault="00506064" w:rsidP="0047448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11364820" w14:textId="38DE2643" w:rsidR="0054166A" w:rsidRPr="00963C20" w:rsidRDefault="0054166A" w:rsidP="004744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Esperamos que al recibir esta carta se encuentre bien. Queremos informarle que </w:t>
            </w:r>
            <w:r w:rsidRPr="0054166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&lt;IPA </w:t>
            </w:r>
            <w:r w:rsidR="005027E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NAME</w:t>
            </w:r>
            <w:r w:rsidRPr="0054166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&gt;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, conforme al contrato con IEHP DualChoice, no necesita autorizar los servicios solicitados m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á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 arriba. IEHP DualChoice ha contratado a American Specialty Network (ASN) para que le preste este servicio. </w:t>
            </w:r>
          </w:p>
          <w:p w14:paraId="6A79A11B" w14:textId="77777777" w:rsidR="0054166A" w:rsidRPr="00963C20" w:rsidRDefault="0054166A" w:rsidP="004744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7266C76" w14:textId="77777777" w:rsidR="0054166A" w:rsidRDefault="0054166A" w:rsidP="004744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Para obtener acupuntura (poniendo agujas en ciertos puntos en el cuerpo para aliviar dolor), por favor llame a American Specialty Network (ASN) directamente al (800) 678-9133 o al n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ú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mero TTY (877) 710-2746 durante el horario de 8:00 A.M. a 5:00 P.M. Nuevamente, no necesita la aprobaci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ó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 de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IEHP Direct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para obtener acupuntura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781BDB08" w14:textId="77777777" w:rsidR="0054166A" w:rsidRDefault="0054166A" w:rsidP="004744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FAEBEE3" w14:textId="77777777" w:rsidR="0054166A" w:rsidRDefault="0054166A" w:rsidP="0047448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u w:val="single"/>
              </w:rPr>
              <w:lastRenderedPageBreak/>
              <w:t>CHINESE</w:t>
            </w:r>
            <w:r w:rsidRPr="00ED0C6A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u w:val="single"/>
              </w:rPr>
              <w:t xml:space="preserve"> TEMPLATE</w:t>
            </w:r>
          </w:p>
          <w:p w14:paraId="4DDDE367" w14:textId="77777777" w:rsidR="0054166A" w:rsidRDefault="0054166A" w:rsidP="0047448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5469D78F" w14:textId="3AAD7174" w:rsidR="0054166A" w:rsidRPr="005118AA" w:rsidRDefault="0054166A" w:rsidP="00474486">
            <w:pPr>
              <w:spacing w:line="280" w:lineRule="exact"/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</w:pP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>我們希望您一切安好。我們想告知您，與</w:t>
            </w: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 xml:space="preserve"> IEHP DualChoice </w:t>
            </w: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>簽有合約的</w:t>
            </w:r>
            <w:r w:rsidRPr="0054166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&lt;IPA </w:t>
            </w:r>
            <w:r w:rsidR="005027E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NAME</w:t>
            </w:r>
            <w:r w:rsidRPr="0054166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&gt;</w:t>
            </w: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>無須授權上述要求的服務。</w:t>
            </w: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 xml:space="preserve">IEHP DualChoice </w:t>
            </w: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>已與美國專業網絡</w:t>
            </w:r>
            <w:r w:rsidRPr="005118AA">
              <w:rPr>
                <w:rFonts w:ascii="Times New Roman" w:eastAsia="DengXian" w:hAnsi="Times New Roman"/>
                <w:sz w:val="20"/>
                <w:szCs w:val="20"/>
                <w:lang w:eastAsia="zh-TW"/>
              </w:rPr>
              <w:t xml:space="preserve"> (American Specialty Network, ASN)</w:t>
            </w: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>簽約</w:t>
            </w:r>
            <w:r w:rsidRPr="005118AA">
              <w:rPr>
                <w:rFonts w:ascii="Times New Roman" w:eastAsia="Noto Serif CJK TC" w:hAnsi="Times New Roman"/>
                <w:color w:val="000000"/>
                <w:sz w:val="20"/>
                <w:szCs w:val="20"/>
                <w:lang w:eastAsia="zh-TW"/>
              </w:rPr>
              <w:t>，可</w:t>
            </w: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>為您提供此服務。</w:t>
            </w: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 xml:space="preserve"> </w:t>
            </w:r>
          </w:p>
          <w:p w14:paraId="7B7F6D6D" w14:textId="77777777" w:rsidR="0054166A" w:rsidRPr="005118AA" w:rsidRDefault="0054166A" w:rsidP="00474486">
            <w:pPr>
              <w:spacing w:line="280" w:lineRule="exact"/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</w:pP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>如欲取得針灸</w:t>
            </w: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>(</w:t>
            </w: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>將針刺入皮膚以治療疼痛</w:t>
            </w: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>)</w:t>
            </w: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>服務，請在上午</w:t>
            </w: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>8</w:t>
            </w: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>點至下午</w:t>
            </w: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>5</w:t>
            </w: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>點期間直接致電</w:t>
            </w: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 xml:space="preserve"> 800-678-9133</w:t>
            </w: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>或</w:t>
            </w: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 xml:space="preserve"> TTY </w:t>
            </w: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>專線</w:t>
            </w: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 xml:space="preserve"> </w:t>
            </w:r>
            <w:r w:rsidRPr="005118AA">
              <w:rPr>
                <w:rFonts w:ascii="Times New Roman" w:eastAsia="DengXian" w:hAnsi="Times New Roman"/>
                <w:sz w:val="20"/>
                <w:szCs w:val="20"/>
                <w:lang w:eastAsia="zh-CN"/>
              </w:rPr>
              <w:t>(877)710-2746</w:t>
            </w: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>與美國專業網絡</w:t>
            </w:r>
            <w:r w:rsidRPr="005118AA">
              <w:rPr>
                <w:rFonts w:ascii="Times New Roman" w:eastAsia="DengXian" w:hAnsi="Times New Roman"/>
                <w:sz w:val="20"/>
                <w:szCs w:val="20"/>
                <w:lang w:eastAsia="zh-TW"/>
              </w:rPr>
              <w:t xml:space="preserve"> (American Specialty Network, ASN)</w:t>
            </w: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 xml:space="preserve"> </w:t>
            </w: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>聯絡。</w:t>
            </w: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 xml:space="preserve"> </w:t>
            </w: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>再次提醒您，您無須獲得</w:t>
            </w:r>
            <w:r w:rsidRPr="005118AA">
              <w:rPr>
                <w:rFonts w:ascii="Times New Roman" w:hAnsi="Times New Roman"/>
                <w:color w:val="000000"/>
                <w:sz w:val="20"/>
                <w:szCs w:val="20"/>
              </w:rPr>
              <w:t>IEHP Direct</w:t>
            </w:r>
            <w:r w:rsidRPr="005118AA">
              <w:rPr>
                <w:rFonts w:ascii="Times New Roman" w:eastAsia="Noto Serif CJK TC" w:hAnsi="Times New Roman"/>
                <w:sz w:val="20"/>
                <w:szCs w:val="20"/>
                <w:lang w:eastAsia="zh-TW"/>
              </w:rPr>
              <w:t>的核准即可接受針灸服務。</w:t>
            </w:r>
          </w:p>
          <w:p w14:paraId="6295DEB0" w14:textId="77777777" w:rsidR="0054166A" w:rsidRDefault="0054166A" w:rsidP="0047448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2A8CFBF4" w14:textId="77777777" w:rsidR="0054166A" w:rsidRPr="00963C20" w:rsidRDefault="0054166A" w:rsidP="004744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DAA7656" w14:textId="77777777" w:rsidR="0054166A" w:rsidRDefault="0054166A" w:rsidP="0047448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0F8AB203" w14:textId="77777777" w:rsidR="0054166A" w:rsidRDefault="0054166A" w:rsidP="0047448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u w:val="single"/>
              </w:rPr>
              <w:t>VIETNAMESE</w:t>
            </w:r>
            <w:r w:rsidRPr="00ED0C6A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u w:val="single"/>
              </w:rPr>
              <w:t xml:space="preserve"> TEMPLATE</w:t>
            </w:r>
          </w:p>
          <w:p w14:paraId="56DBDECD" w14:textId="77777777" w:rsidR="0054166A" w:rsidRDefault="0054166A" w:rsidP="0047448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FF43C6" w14:textId="3A29BF78" w:rsidR="0054166A" w:rsidRDefault="0054166A" w:rsidP="004744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Hlk129007156"/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Ch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ú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ng t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ô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i hy v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ọ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ng qu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ý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ị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nh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ậ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 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đượ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c l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á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ư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à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y. Ch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ú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ng t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ô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i mu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ố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n th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ô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ng b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á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o cho qu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ý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ị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ế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t r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ằ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ng </w:t>
            </w:r>
            <w:r w:rsidRPr="0054166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&lt;IPA </w:t>
            </w:r>
            <w:r w:rsidR="005027E3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NAME</w:t>
            </w:r>
            <w:r w:rsidRPr="0054166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&gt;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, theo h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ợ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 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đồ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ng v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ớ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i Ch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ươ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ng tr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ì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nh IEHP DualChoice, kh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ô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ng c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ầ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n ph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ả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i ch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ấ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p thu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ậ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n cho (c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á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c) d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ị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ch v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ụ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đượ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c y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ê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u c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ầ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u b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ê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n tr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ê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n. IEHP DualChoice 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đã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ý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ợ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 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đồ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ng v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ớ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American Specialty Network (ASN) 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để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cung c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ấ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p d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ị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ch v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ụ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à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y cho qu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ý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ị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14:paraId="1AD7F2F3" w14:textId="77777777" w:rsidR="0054166A" w:rsidRPr="00963C20" w:rsidRDefault="0054166A" w:rsidP="004744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9901CF5" w14:textId="77777777" w:rsidR="0054166A" w:rsidRPr="00963C20" w:rsidRDefault="0054166A" w:rsidP="004744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Để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đượ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c ch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â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m c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ứ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u (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đâ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m kim v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à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 da 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để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đ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ề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u tr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ị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ơ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 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đ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au), vui l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ò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ng g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ọ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i tr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ự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c ti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ế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p cho American Specialty Network (ASN) theo s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ố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(800) 678-9133 ho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ặ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c s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ố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TTY (877)710-2746 trong khung gi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ờ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ừ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8:00 s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á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ng 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đế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n 5:00 chi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ề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u. Xin nh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ắ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c l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ạ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i, qu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ý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ị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kh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ô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ng c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ầ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n s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ự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ch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ấ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p thu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ậ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n t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ừ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IEHP Direct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để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đượ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c ch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â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m c</w:t>
            </w:r>
            <w:r w:rsidRPr="00963C2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ứ</w:t>
            </w:r>
            <w:r w:rsidRPr="00963C20">
              <w:rPr>
                <w:rFonts w:ascii="Times New Roman" w:hAnsi="Times New Roman"/>
                <w:color w:val="000000"/>
                <w:sz w:val="20"/>
                <w:szCs w:val="20"/>
              </w:rPr>
              <w:t>u.</w:t>
            </w:r>
          </w:p>
          <w:bookmarkEnd w:id="0"/>
          <w:p w14:paraId="6660CF79" w14:textId="4F66687D" w:rsidR="0009493F" w:rsidRDefault="0009493F" w:rsidP="004744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AEB53E" w14:textId="77777777" w:rsidR="00C854FB" w:rsidRPr="009518BC" w:rsidRDefault="00C854FB" w:rsidP="004744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04499F" w14:textId="77777777" w:rsidR="0009493F" w:rsidRPr="009518BC" w:rsidRDefault="0009493F" w:rsidP="0047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14:paraId="5E892B7B" w14:textId="04810888" w:rsidR="009518BC" w:rsidRPr="009518BC" w:rsidRDefault="0054166A" w:rsidP="004744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N/A</w:t>
            </w:r>
          </w:p>
          <w:p w14:paraId="4F55FBE7" w14:textId="77777777" w:rsidR="0009493F" w:rsidRPr="009518BC" w:rsidRDefault="0009493F" w:rsidP="004744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493F" w:rsidRPr="009518BC" w14:paraId="4B4D7390" w14:textId="77777777" w:rsidTr="00474486">
        <w:tc>
          <w:tcPr>
            <w:tcW w:w="1803" w:type="dxa"/>
          </w:tcPr>
          <w:p w14:paraId="7353326A" w14:textId="75D6C2FF" w:rsidR="0009493F" w:rsidRPr="009518BC" w:rsidRDefault="005027E3" w:rsidP="00474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Dental (Routine)</w:t>
            </w:r>
          </w:p>
        </w:tc>
        <w:tc>
          <w:tcPr>
            <w:tcW w:w="5993" w:type="dxa"/>
          </w:tcPr>
          <w:p w14:paraId="19C607C7" w14:textId="77777777" w:rsidR="005027E3" w:rsidRPr="001A21BC" w:rsidRDefault="005027E3" w:rsidP="00474486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bookmarkStart w:id="1" w:name="_Hlk17299154"/>
            <w:r w:rsidRPr="001A21BC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ENGLISH TEMPLATE</w:t>
            </w:r>
          </w:p>
          <w:bookmarkEnd w:id="1"/>
          <w:p w14:paraId="5D2525E6" w14:textId="77777777" w:rsidR="005027E3" w:rsidRDefault="005027E3" w:rsidP="0047448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2BC2C4" w14:textId="2587A187" w:rsidR="005027E3" w:rsidRPr="005C2D4F" w:rsidRDefault="005027E3" w:rsidP="00474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_Hlk129693674"/>
            <w:bookmarkStart w:id="3" w:name="_Hlk17299135"/>
            <w:r w:rsidRPr="005C2D4F">
              <w:rPr>
                <w:rFonts w:ascii="Times New Roman" w:hAnsi="Times New Roman"/>
                <w:sz w:val="20"/>
                <w:szCs w:val="20"/>
              </w:rPr>
              <w:t xml:space="preserve">We hope this letter finds you well. We want to let you know you that </w:t>
            </w:r>
            <w:r w:rsidRPr="0054166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&lt;IPA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NAME</w:t>
            </w:r>
            <w:r w:rsidRPr="0054166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&gt;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 under contract with IEHP DualChoice, does not need to authorize the above requested service(s). IEHP DualChoice has contracted with Denti-Cal to provide this service to you. </w:t>
            </w:r>
          </w:p>
          <w:p w14:paraId="2ADBCDB8" w14:textId="77777777" w:rsidR="005027E3" w:rsidRPr="005C2D4F" w:rsidRDefault="005027E3" w:rsidP="00474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4D6FD0B4" w14:textId="77777777" w:rsidR="005027E3" w:rsidRPr="005C2D4F" w:rsidRDefault="005027E3" w:rsidP="00474486">
            <w:pPr>
              <w:rPr>
                <w:rFonts w:ascii="Times New Roman" w:hAnsi="Times New Roman"/>
                <w:sz w:val="20"/>
                <w:szCs w:val="20"/>
              </w:rPr>
            </w:pPr>
            <w:r w:rsidRPr="005C2D4F">
              <w:rPr>
                <w:rFonts w:ascii="Times New Roman" w:hAnsi="Times New Roman"/>
                <w:sz w:val="20"/>
                <w:szCs w:val="20"/>
              </w:rPr>
              <w:t xml:space="preserve">To get dental services, please call Denti-Cal directly at 1-800-322-6384 or TTY number 1-800-735-2922 during the hours 8:00 A.M. and 5:00 P.M. Again, you do not need approval from </w:t>
            </w:r>
            <w:r>
              <w:rPr>
                <w:rFonts w:ascii="Times New Roman" w:hAnsi="Times New Roman"/>
                <w:sz w:val="20"/>
                <w:szCs w:val="20"/>
              </w:rPr>
              <w:t>IEHP Direct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 to get dental services.</w:t>
            </w:r>
          </w:p>
          <w:bookmarkEnd w:id="2"/>
          <w:p w14:paraId="55A66075" w14:textId="77777777" w:rsidR="005027E3" w:rsidRDefault="005027E3" w:rsidP="004744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ACF44E3" w14:textId="77777777" w:rsidR="005027E3" w:rsidRDefault="005027E3" w:rsidP="004744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C92B73F" w14:textId="77777777" w:rsidR="005027E3" w:rsidRPr="001A21BC" w:rsidRDefault="005027E3" w:rsidP="004744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A21BC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SPANISH TEMPLATE</w:t>
            </w:r>
          </w:p>
          <w:p w14:paraId="138CAC41" w14:textId="77777777" w:rsidR="005027E3" w:rsidRDefault="005027E3" w:rsidP="004744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B8EE37" w14:textId="2384A9E2" w:rsidR="005027E3" w:rsidRPr="005C2D4F" w:rsidRDefault="005027E3" w:rsidP="00474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2D4F">
              <w:rPr>
                <w:rFonts w:ascii="Times New Roman" w:hAnsi="Times New Roman"/>
                <w:sz w:val="20"/>
                <w:szCs w:val="20"/>
              </w:rPr>
              <w:t xml:space="preserve">Esperamos que al recibir esta carta se encuentre bien. Queremos informarle que </w:t>
            </w:r>
            <w:r w:rsidRPr="0054166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&lt;IPA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NAME</w:t>
            </w:r>
            <w:r w:rsidRPr="0054166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&gt;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, conforme al contrato con IEHP DualChoice, no necesita autorizar los servicios solicitados m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á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s arriba. IEHP DualChoice ha contratado a Denti-Cal para que le preste este servicio. </w:t>
            </w:r>
          </w:p>
          <w:p w14:paraId="4F977B16" w14:textId="77777777" w:rsidR="005027E3" w:rsidRPr="005C2D4F" w:rsidRDefault="005027E3" w:rsidP="00474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0159E34C" w14:textId="138917B2" w:rsidR="005027E3" w:rsidRDefault="005027E3" w:rsidP="00474486">
            <w:pPr>
              <w:rPr>
                <w:rFonts w:ascii="Times New Roman" w:hAnsi="Times New Roman"/>
                <w:sz w:val="20"/>
                <w:szCs w:val="20"/>
              </w:rPr>
            </w:pPr>
            <w:r w:rsidRPr="005C2D4F">
              <w:rPr>
                <w:rFonts w:ascii="Times New Roman" w:hAnsi="Times New Roman"/>
                <w:sz w:val="20"/>
                <w:szCs w:val="20"/>
              </w:rPr>
              <w:t>Para obtener servicios dentales, por favor llame a Denti-Cal directamente al 1-800-322-6384 o al n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ú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mero TTY 1-800-735-2922 durante el horario de 8:00 A.M. a 5:00 P.M. Nuevamente, no necesita la aprobaci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ó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n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IEHP Direct 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para obtener servicios dentales.</w:t>
            </w:r>
          </w:p>
          <w:p w14:paraId="0D5EC1D0" w14:textId="77777777" w:rsidR="005027E3" w:rsidRPr="005C2D4F" w:rsidRDefault="005027E3" w:rsidP="00474486">
            <w:pPr>
              <w:rPr>
                <w:rFonts w:ascii="Times New Roman" w:hAnsi="Times New Roman"/>
                <w:sz w:val="20"/>
                <w:szCs w:val="20"/>
              </w:rPr>
            </w:pPr>
          </w:p>
          <w:bookmarkEnd w:id="3"/>
          <w:p w14:paraId="70718817" w14:textId="77777777" w:rsidR="005027E3" w:rsidRDefault="005027E3" w:rsidP="004744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CHINESE</w:t>
            </w:r>
            <w:r w:rsidRPr="001A21BC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 xml:space="preserve"> TEMPLATE</w:t>
            </w:r>
          </w:p>
          <w:p w14:paraId="4E7EBE03" w14:textId="77777777" w:rsidR="005027E3" w:rsidRPr="001A21BC" w:rsidRDefault="005027E3" w:rsidP="004744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F4C4E6E" w14:textId="07774248" w:rsidR="005027E3" w:rsidRPr="00364C5D" w:rsidRDefault="005027E3" w:rsidP="00474486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364C5D">
              <w:rPr>
                <w:rFonts w:ascii="MS Gothic" w:eastAsia="MS Gothic" w:hAnsi="MS Gothic" w:cs="MS Gothic" w:hint="eastAsia"/>
                <w:sz w:val="20"/>
                <w:szCs w:val="20"/>
              </w:rPr>
              <w:lastRenderedPageBreak/>
              <w:t>我們希望您一切安好。我們想告知您，與</w:t>
            </w:r>
            <w:r w:rsidRPr="00364C5D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364C5D">
              <w:rPr>
                <w:rFonts w:ascii="Times New Roman" w:hAnsi="Times New Roman"/>
                <w:sz w:val="20"/>
                <w:szCs w:val="20"/>
              </w:rPr>
              <w:t xml:space="preserve">IEHP DualChoice </w:t>
            </w:r>
            <w:r w:rsidRPr="00364C5D">
              <w:rPr>
                <w:rFonts w:ascii="MS Gothic" w:eastAsia="MS Gothic" w:hAnsi="MS Gothic" w:cs="MS Gothic" w:hint="eastAsia"/>
                <w:sz w:val="20"/>
                <w:szCs w:val="20"/>
              </w:rPr>
              <w:t>簽有合約的</w:t>
            </w:r>
            <w:r w:rsidRPr="0054166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&lt;IPA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NAME</w:t>
            </w:r>
            <w:r w:rsidRPr="0054166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&gt;</w:t>
            </w:r>
            <w:r w:rsidRPr="00364C5D">
              <w:rPr>
                <w:rFonts w:ascii="MS Gothic" w:eastAsia="MS Gothic" w:hAnsi="MS Gothic" w:cs="MS Gothic" w:hint="eastAsia"/>
                <w:sz w:val="20"/>
                <w:szCs w:val="20"/>
              </w:rPr>
              <w:t>無須授權上述要求的服務。</w:t>
            </w:r>
            <w:r w:rsidRPr="00364C5D">
              <w:rPr>
                <w:rFonts w:ascii="Times New Roman" w:hAnsi="Times New Roman"/>
                <w:sz w:val="20"/>
                <w:szCs w:val="20"/>
              </w:rPr>
              <w:t>IEHP DualChoice</w:t>
            </w:r>
            <w:r w:rsidRPr="00364C5D">
              <w:rPr>
                <w:rFonts w:ascii="MS Gothic" w:eastAsia="MS Gothic" w:hAnsi="MS Gothic" w:cs="MS Gothic" w:hint="eastAsia"/>
                <w:sz w:val="20"/>
                <w:szCs w:val="20"/>
              </w:rPr>
              <w:t>已與</w:t>
            </w:r>
            <w:r w:rsidRPr="00364C5D">
              <w:rPr>
                <w:rFonts w:ascii="Times New Roman" w:hAnsi="Times New Roman"/>
                <w:sz w:val="20"/>
                <w:szCs w:val="20"/>
              </w:rPr>
              <w:t>Denti-Cal</w:t>
            </w:r>
            <w:r w:rsidRPr="00364C5D">
              <w:rPr>
                <w:rFonts w:ascii="MS Gothic" w:eastAsia="MS Gothic" w:hAnsi="MS Gothic" w:cs="MS Gothic" w:hint="eastAsia"/>
                <w:sz w:val="20"/>
                <w:szCs w:val="20"/>
              </w:rPr>
              <w:t>簽約，可為您提供此服務。</w:t>
            </w:r>
            <w:r w:rsidRPr="00364C5D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  <w:p w14:paraId="5D69CDE4" w14:textId="77777777" w:rsidR="005027E3" w:rsidRPr="00364C5D" w:rsidRDefault="005027E3" w:rsidP="00474486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F0C8E74" w14:textId="77777777" w:rsidR="005027E3" w:rsidRPr="00364C5D" w:rsidRDefault="005027E3" w:rsidP="00474486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364C5D">
              <w:rPr>
                <w:rFonts w:ascii="MS Gothic" w:eastAsia="MS Gothic" w:hAnsi="MS Gothic" w:cs="MS Gothic" w:hint="eastAsia"/>
                <w:sz w:val="20"/>
                <w:szCs w:val="20"/>
              </w:rPr>
              <w:t>如欲取得牙科服務，請在上午</w:t>
            </w:r>
            <w:r w:rsidRPr="00364C5D">
              <w:rPr>
                <w:rFonts w:ascii="Times New Roman" w:hAnsi="Times New Roman"/>
                <w:sz w:val="20"/>
                <w:szCs w:val="20"/>
              </w:rPr>
              <w:t>8</w:t>
            </w:r>
            <w:r w:rsidRPr="00364C5D">
              <w:rPr>
                <w:rFonts w:ascii="MS Gothic" w:eastAsia="MS Gothic" w:hAnsi="MS Gothic" w:cs="MS Gothic" w:hint="eastAsia"/>
                <w:sz w:val="20"/>
                <w:szCs w:val="20"/>
              </w:rPr>
              <w:t>點至下午</w:t>
            </w:r>
            <w:r w:rsidRPr="00364C5D">
              <w:rPr>
                <w:rFonts w:ascii="Times New Roman" w:hAnsi="Times New Roman"/>
                <w:sz w:val="20"/>
                <w:szCs w:val="20"/>
              </w:rPr>
              <w:t>5</w:t>
            </w:r>
            <w:r w:rsidRPr="00364C5D">
              <w:rPr>
                <w:rFonts w:ascii="MS Gothic" w:eastAsia="MS Gothic" w:hAnsi="MS Gothic" w:cs="MS Gothic" w:hint="eastAsia"/>
                <w:sz w:val="20"/>
                <w:szCs w:val="20"/>
              </w:rPr>
              <w:t>點期間直接致電</w:t>
            </w:r>
            <w:r w:rsidRPr="00364C5D">
              <w:rPr>
                <w:rFonts w:ascii="Times New Roman" w:hAnsi="Times New Roman"/>
                <w:sz w:val="20"/>
                <w:szCs w:val="20"/>
              </w:rPr>
              <w:t>1-800-322-6384</w:t>
            </w:r>
            <w:r w:rsidRPr="00364C5D">
              <w:rPr>
                <w:rFonts w:ascii="MS Gothic" w:eastAsia="MS Gothic" w:hAnsi="MS Gothic" w:cs="MS Gothic" w:hint="eastAsia"/>
                <w:sz w:val="20"/>
                <w:szCs w:val="20"/>
              </w:rPr>
              <w:t>或</w:t>
            </w:r>
            <w:r w:rsidRPr="00364C5D">
              <w:rPr>
                <w:rFonts w:ascii="Times New Roman" w:hAnsi="Times New Roman" w:hint="eastAsia"/>
                <w:sz w:val="20"/>
                <w:szCs w:val="20"/>
              </w:rPr>
              <w:t xml:space="preserve"> TTY </w:t>
            </w:r>
            <w:r w:rsidRPr="00364C5D">
              <w:rPr>
                <w:rFonts w:ascii="MS Gothic" w:eastAsia="MS Gothic" w:hAnsi="MS Gothic" w:cs="MS Gothic" w:hint="eastAsia"/>
                <w:sz w:val="20"/>
                <w:szCs w:val="20"/>
              </w:rPr>
              <w:t>專線</w:t>
            </w:r>
            <w:r w:rsidRPr="00364C5D">
              <w:rPr>
                <w:rFonts w:ascii="Times New Roman" w:hAnsi="Times New Roman"/>
                <w:sz w:val="20"/>
                <w:szCs w:val="20"/>
              </w:rPr>
              <w:t>1-800-735-2922</w:t>
            </w:r>
            <w:r w:rsidRPr="00364C5D">
              <w:rPr>
                <w:rFonts w:ascii="MS Gothic" w:eastAsia="MS Gothic" w:hAnsi="MS Gothic" w:cs="MS Gothic" w:hint="eastAsia"/>
                <w:sz w:val="20"/>
                <w:szCs w:val="20"/>
              </w:rPr>
              <w:t>與</w:t>
            </w:r>
            <w:r w:rsidRPr="00364C5D">
              <w:rPr>
                <w:rFonts w:ascii="Times New Roman" w:hAnsi="Times New Roman"/>
                <w:sz w:val="20"/>
                <w:szCs w:val="20"/>
              </w:rPr>
              <w:t xml:space="preserve">Denti-Cal </w:t>
            </w:r>
            <w:r w:rsidRPr="00364C5D">
              <w:rPr>
                <w:rFonts w:ascii="MS Gothic" w:eastAsia="MS Gothic" w:hAnsi="MS Gothic" w:cs="MS Gothic" w:hint="eastAsia"/>
                <w:sz w:val="20"/>
                <w:szCs w:val="20"/>
              </w:rPr>
              <w:t>聯絡。</w:t>
            </w:r>
            <w:r w:rsidRPr="00364C5D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364C5D">
              <w:rPr>
                <w:rFonts w:ascii="MS Gothic" w:eastAsia="MS Gothic" w:hAnsi="MS Gothic" w:cs="MS Gothic" w:hint="eastAsia"/>
                <w:sz w:val="20"/>
                <w:szCs w:val="20"/>
              </w:rPr>
              <w:t>再次提醒您，您無須獲得</w:t>
            </w:r>
            <w:r w:rsidRPr="00364C5D">
              <w:rPr>
                <w:rFonts w:ascii="Times New Roman" w:hAnsi="Times New Roman"/>
                <w:sz w:val="20"/>
                <w:szCs w:val="20"/>
              </w:rPr>
              <w:t xml:space="preserve">IEHP Direct </w:t>
            </w:r>
            <w:r w:rsidRPr="00364C5D">
              <w:rPr>
                <w:rFonts w:ascii="MS Gothic" w:eastAsia="MS Gothic" w:hAnsi="MS Gothic" w:cs="MS Gothic" w:hint="eastAsia"/>
                <w:sz w:val="20"/>
                <w:szCs w:val="20"/>
              </w:rPr>
              <w:t>的核准即可接受牙科服務。</w:t>
            </w:r>
          </w:p>
          <w:p w14:paraId="5FC1BDD3" w14:textId="77777777" w:rsidR="005027E3" w:rsidRPr="001A21BC" w:rsidRDefault="005027E3" w:rsidP="004744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69C1EA5" w14:textId="77777777" w:rsidR="005027E3" w:rsidRPr="001A21BC" w:rsidRDefault="005027E3" w:rsidP="004744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>VIETNAMESE</w:t>
            </w:r>
            <w:r w:rsidRPr="001A21BC"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  <w:t xml:space="preserve"> TEMPLATE</w:t>
            </w:r>
          </w:p>
          <w:p w14:paraId="4E50755C" w14:textId="77777777" w:rsidR="005027E3" w:rsidRPr="005C2D4F" w:rsidRDefault="005027E3" w:rsidP="00474486">
            <w:pPr>
              <w:autoSpaceDE w:val="0"/>
              <w:autoSpaceDN w:val="0"/>
              <w:adjustRightInd w:val="0"/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</w:pPr>
          </w:p>
          <w:p w14:paraId="7FB326F4" w14:textId="1E46C595" w:rsidR="005027E3" w:rsidRDefault="005027E3" w:rsidP="00474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2D4F">
              <w:rPr>
                <w:rFonts w:ascii="Times New Roman" w:hAnsi="Times New Roman"/>
                <w:sz w:val="20"/>
                <w:szCs w:val="20"/>
              </w:rPr>
              <w:t>Ch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ú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ng t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ô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i hy v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ọ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ng qu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ý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 v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ị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 nh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ậ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đượ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c l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á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 th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ư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à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y. Ch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ú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ng t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ô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i mu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ố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n th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ô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ng b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á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o cho qu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ý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 v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ị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 bi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ế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t r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ằ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ng </w:t>
            </w:r>
            <w:r w:rsidRPr="0054166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&lt;IPA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NAME</w:t>
            </w:r>
            <w:r w:rsidRPr="0054166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&gt;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, theo h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ợ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p 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đồ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ng v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ớ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i Ch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ươ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ng tr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ì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nh IEHP DualChoice, kh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ô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ng c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ầ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n ph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ả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i ch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ấ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p thu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ậ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n cho (c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á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c) d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ị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ch v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ụ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đượ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c y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ê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u c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ầ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u b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ê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n tr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ê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n. IEHP DualChoice 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đã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 k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ý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 h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ợ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p 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đồ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ng v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ớ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i Denti-Cal 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để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 cung c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ấ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p d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ị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ch v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ụ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à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y cho qu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ý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 v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ị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6EA6B5C" w14:textId="77777777" w:rsidR="005027E3" w:rsidRPr="005C2D4F" w:rsidRDefault="005027E3" w:rsidP="004744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413C965D" w14:textId="3A2560B2" w:rsidR="0009493F" w:rsidRPr="009518BC" w:rsidRDefault="005027E3" w:rsidP="00474486">
            <w:pPr>
              <w:tabs>
                <w:tab w:val="left" w:pos="1116"/>
              </w:tabs>
              <w:rPr>
                <w:rFonts w:ascii="Times New Roman" w:hAnsi="Times New Roman" w:cs="Times New Roman"/>
              </w:rPr>
            </w:pPr>
            <w:r w:rsidRPr="005C2D4F">
              <w:rPr>
                <w:rFonts w:ascii="Times New Roman" w:hAnsi="Times New Roman" w:hint="eastAsia"/>
                <w:sz w:val="20"/>
                <w:szCs w:val="20"/>
              </w:rPr>
              <w:t>Để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 nh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ậ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n c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á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c d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ị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ch v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ụ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 nha khoa, vui l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ò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ng g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ọ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i tr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ự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c ti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ế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p cho Denti-Cal theo s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ố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 1-800-322-6384 ho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ặ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c s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ố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 TTY 1-800-735-2922 trong kho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ả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ng th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ờ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i gian t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ừ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 8:00 s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á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ng 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đế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n 5:00 chi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ề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u. Xin nh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ắ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c l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ạ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i, qu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ý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 v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ị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 kh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ô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ng c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ầ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n s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ự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 ch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ấ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p thu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ậ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n t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ừ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IEHP Direct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để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 nh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ậ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n c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á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c d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ị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>ch v</w:t>
            </w:r>
            <w:r w:rsidRPr="005C2D4F">
              <w:rPr>
                <w:rFonts w:ascii="Times New Roman" w:hAnsi="Times New Roman" w:hint="eastAsia"/>
                <w:sz w:val="20"/>
                <w:szCs w:val="20"/>
              </w:rPr>
              <w:t>ụ</w:t>
            </w:r>
            <w:r w:rsidRPr="005C2D4F">
              <w:rPr>
                <w:rFonts w:ascii="Times New Roman" w:hAnsi="Times New Roman"/>
                <w:sz w:val="20"/>
                <w:szCs w:val="20"/>
              </w:rPr>
              <w:t xml:space="preserve"> nha khoa.</w:t>
            </w:r>
          </w:p>
        </w:tc>
        <w:tc>
          <w:tcPr>
            <w:tcW w:w="5154" w:type="dxa"/>
          </w:tcPr>
          <w:p w14:paraId="4C61497F" w14:textId="7F77C47A" w:rsidR="0009493F" w:rsidRPr="009518BC" w:rsidRDefault="00506064" w:rsidP="004744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N/A</w:t>
            </w:r>
          </w:p>
        </w:tc>
      </w:tr>
    </w:tbl>
    <w:p w14:paraId="3721022E" w14:textId="096BDA5A" w:rsidR="00474486" w:rsidRDefault="00474486" w:rsidP="00BC49DE">
      <w:r>
        <w:br w:type="textWrapping" w:clear="all"/>
      </w:r>
    </w:p>
    <w:p w14:paraId="02D57DF8" w14:textId="77777777" w:rsidR="00C854FB" w:rsidRDefault="00C854FB" w:rsidP="00BC49DE"/>
    <w:p w14:paraId="0603298F" w14:textId="77777777" w:rsidR="00474486" w:rsidRDefault="00474486" w:rsidP="00BC49DE"/>
    <w:p w14:paraId="64C42CA9" w14:textId="77777777" w:rsidR="00A204EE" w:rsidRPr="009518BC" w:rsidRDefault="00A204EE" w:rsidP="00306B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9518BC">
        <w:rPr>
          <w:rFonts w:ascii="Times New Roman" w:hAnsi="Times New Roman" w:cs="Times New Roman"/>
        </w:rPr>
        <w:lastRenderedPageBreak/>
        <w:t>DME</w:t>
      </w:r>
    </w:p>
    <w:tbl>
      <w:tblPr>
        <w:tblStyle w:val="TableGrid"/>
        <w:tblW w:w="13412" w:type="dxa"/>
        <w:tblLayout w:type="fixed"/>
        <w:tblLook w:val="04A0" w:firstRow="1" w:lastRow="0" w:firstColumn="1" w:lastColumn="0" w:noHBand="0" w:noVBand="1"/>
      </w:tblPr>
      <w:tblGrid>
        <w:gridCol w:w="2065"/>
        <w:gridCol w:w="5873"/>
        <w:gridCol w:w="5474"/>
      </w:tblGrid>
      <w:tr w:rsidR="0074700E" w:rsidRPr="00506064" w14:paraId="70E288AA" w14:textId="77777777" w:rsidTr="00306BA8">
        <w:trPr>
          <w:tblHeader/>
        </w:trPr>
        <w:tc>
          <w:tcPr>
            <w:tcW w:w="2065" w:type="dxa"/>
            <w:shd w:val="clear" w:color="auto" w:fill="D8D8DE" w:themeFill="text2" w:themeFillTint="33"/>
          </w:tcPr>
          <w:p w14:paraId="54F2349F" w14:textId="17DFA4AF" w:rsidR="0074700E" w:rsidRPr="00506064" w:rsidRDefault="00506064" w:rsidP="005060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5873" w:type="dxa"/>
            <w:shd w:val="clear" w:color="auto" w:fill="D8D8DE" w:themeFill="text2" w:themeFillTint="33"/>
          </w:tcPr>
          <w:p w14:paraId="6AD9A0CF" w14:textId="6DFD86E1" w:rsidR="0074700E" w:rsidRPr="00506064" w:rsidRDefault="0074700E" w:rsidP="005060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6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Denial Reason</w:t>
            </w:r>
          </w:p>
        </w:tc>
        <w:tc>
          <w:tcPr>
            <w:tcW w:w="5474" w:type="dxa"/>
            <w:shd w:val="clear" w:color="auto" w:fill="D8D8DE" w:themeFill="text2" w:themeFillTint="33"/>
          </w:tcPr>
          <w:p w14:paraId="39FB185D" w14:textId="77777777" w:rsidR="0074700E" w:rsidRPr="00506064" w:rsidRDefault="0074700E" w:rsidP="005060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6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Medi-Cal Coordination</w:t>
            </w:r>
          </w:p>
        </w:tc>
      </w:tr>
      <w:tr w:rsidR="0074700E" w14:paraId="1394B594" w14:textId="77777777" w:rsidTr="00306BA8">
        <w:tc>
          <w:tcPr>
            <w:tcW w:w="2065" w:type="dxa"/>
          </w:tcPr>
          <w:p w14:paraId="68F91334" w14:textId="77777777" w:rsidR="00BC49DE" w:rsidRPr="00506064" w:rsidRDefault="009518BC" w:rsidP="005416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06064">
              <w:rPr>
                <w:rFonts w:ascii="Times New Roman" w:eastAsia="Calibri" w:hAnsi="Times New Roman" w:cs="Times New Roman"/>
                <w:color w:val="000000"/>
              </w:rPr>
              <w:t xml:space="preserve">Bathroom Equipment </w:t>
            </w:r>
          </w:p>
          <w:p w14:paraId="0134ECF7" w14:textId="77777777" w:rsidR="00BC49DE" w:rsidRPr="00506064" w:rsidRDefault="00BC49DE" w:rsidP="005416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28B29E2" w14:textId="3662A3DC" w:rsidR="0054166A" w:rsidRPr="00506064" w:rsidRDefault="0054166A" w:rsidP="005416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06064">
              <w:rPr>
                <w:rFonts w:ascii="Times New Roman" w:eastAsia="Calibri" w:hAnsi="Times New Roman" w:cs="Times New Roman"/>
                <w:color w:val="000000"/>
              </w:rPr>
              <w:t>(E0240, E0241, E0243, E0244, E0245,</w:t>
            </w:r>
          </w:p>
          <w:p w14:paraId="1C53737E" w14:textId="77777777" w:rsidR="0074700E" w:rsidRPr="00506064" w:rsidRDefault="0054166A" w:rsidP="0054166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06064">
              <w:rPr>
                <w:rFonts w:ascii="Times New Roman" w:eastAsia="Calibri" w:hAnsi="Times New Roman" w:cs="Times New Roman"/>
                <w:color w:val="000000"/>
              </w:rPr>
              <w:t>E0246, E0247, E0248)</w:t>
            </w:r>
          </w:p>
          <w:p w14:paraId="0246AE4E" w14:textId="227FCFCB" w:rsidR="00BC49DE" w:rsidRPr="009518BC" w:rsidRDefault="00BC49DE" w:rsidP="00541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3" w:type="dxa"/>
          </w:tcPr>
          <w:p w14:paraId="6C99AB0B" w14:textId="77777777" w:rsidR="0074700E" w:rsidRPr="00812D08" w:rsidRDefault="009518BC" w:rsidP="00812D08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N/A</w:t>
            </w:r>
          </w:p>
          <w:p w14:paraId="5E43B47D" w14:textId="77777777" w:rsidR="0074700E" w:rsidRDefault="0074700E" w:rsidP="00A204EE"/>
          <w:p w14:paraId="66701B1D" w14:textId="77777777" w:rsidR="0074700E" w:rsidRDefault="0074700E" w:rsidP="00A204EE"/>
        </w:tc>
        <w:tc>
          <w:tcPr>
            <w:tcW w:w="5474" w:type="dxa"/>
          </w:tcPr>
          <w:p w14:paraId="0C40092C" w14:textId="77777777" w:rsidR="00506064" w:rsidRDefault="00506064" w:rsidP="005060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0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Yes –Forward to IEHP as expeditiously as possible through the secure IEHP Provider Portal.</w:t>
            </w:r>
          </w:p>
          <w:p w14:paraId="59D676B4" w14:textId="54F9BFCD" w:rsidR="0074700E" w:rsidRDefault="0074700E" w:rsidP="00812D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B05" w14:paraId="1E8F6D29" w14:textId="77777777" w:rsidTr="00306BA8">
        <w:tc>
          <w:tcPr>
            <w:tcW w:w="2065" w:type="dxa"/>
          </w:tcPr>
          <w:p w14:paraId="01966AE9" w14:textId="77777777" w:rsidR="00AA6B05" w:rsidRPr="00AA6B05" w:rsidRDefault="00AA6B05" w:rsidP="00AA6B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A6B05">
              <w:rPr>
                <w:rFonts w:ascii="Times New Roman" w:eastAsia="Calibri" w:hAnsi="Times New Roman" w:cs="Times New Roman"/>
                <w:color w:val="000000"/>
              </w:rPr>
              <w:t>Blood pressure Monitor/Cuffs</w:t>
            </w:r>
          </w:p>
          <w:p w14:paraId="0290103D" w14:textId="77777777" w:rsidR="00AA6B05" w:rsidRPr="00AA6B05" w:rsidRDefault="00AA6B05" w:rsidP="00AA6B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A6B0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that do not meet Medicare criteria</w:t>
            </w:r>
          </w:p>
          <w:p w14:paraId="06B768AE" w14:textId="77777777" w:rsidR="00AA6B05" w:rsidRPr="00AA6B05" w:rsidRDefault="00AA6B05" w:rsidP="00AA6B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029CE67" w14:textId="77777777" w:rsidR="00AA6B05" w:rsidRDefault="00AA6B05" w:rsidP="00AA6B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A6B05">
              <w:rPr>
                <w:rFonts w:ascii="Times New Roman" w:eastAsia="Calibri" w:hAnsi="Times New Roman" w:cs="Times New Roman"/>
                <w:color w:val="000000"/>
              </w:rPr>
              <w:t>(A4670, A4660, A4663)</w:t>
            </w:r>
          </w:p>
          <w:p w14:paraId="283B8717" w14:textId="6BCBB259" w:rsidR="00AA6B05" w:rsidRPr="00506064" w:rsidRDefault="00AA6B05" w:rsidP="00AA6B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873" w:type="dxa"/>
          </w:tcPr>
          <w:p w14:paraId="0EBA4EF5" w14:textId="77777777" w:rsidR="00AA6B05" w:rsidRDefault="00AA6B05" w:rsidP="00812D0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</w:tcPr>
          <w:p w14:paraId="002A5EF3" w14:textId="77777777" w:rsidR="00AA6B05" w:rsidRDefault="00AA6B05" w:rsidP="00AA6B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0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Yes –Forward to IEHP as expeditiously as possible through the secure IEHP Provider Portal.</w:t>
            </w:r>
          </w:p>
          <w:p w14:paraId="1C73B910" w14:textId="77777777" w:rsidR="00AA6B05" w:rsidRPr="00506064" w:rsidRDefault="00AA6B05" w:rsidP="005060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1557" w14:paraId="4B3D30A1" w14:textId="77777777" w:rsidTr="00306BA8">
        <w:tc>
          <w:tcPr>
            <w:tcW w:w="2065" w:type="dxa"/>
          </w:tcPr>
          <w:p w14:paraId="599F09D4" w14:textId="77777777" w:rsidR="00561557" w:rsidRPr="00506064" w:rsidRDefault="00561557" w:rsidP="006622CF">
            <w:pPr>
              <w:rPr>
                <w:rFonts w:ascii="Times New Roman" w:eastAsia="Calibri" w:hAnsi="Times New Roman" w:cs="Times New Roman"/>
              </w:rPr>
            </w:pPr>
            <w:r w:rsidRPr="00506064">
              <w:rPr>
                <w:rFonts w:ascii="Times New Roman" w:eastAsia="Calibri" w:hAnsi="Times New Roman" w:cs="Times New Roman"/>
              </w:rPr>
              <w:t>Breast Pump and Accessories</w:t>
            </w:r>
          </w:p>
          <w:p w14:paraId="1B7C1627" w14:textId="77777777" w:rsidR="00561557" w:rsidRPr="00506064" w:rsidRDefault="00561557" w:rsidP="006622CF">
            <w:pPr>
              <w:rPr>
                <w:rFonts w:ascii="Times New Roman" w:eastAsia="Calibri" w:hAnsi="Times New Roman" w:cs="Times New Roman"/>
              </w:rPr>
            </w:pPr>
          </w:p>
          <w:p w14:paraId="3D05798B" w14:textId="77777777" w:rsidR="00561557" w:rsidRPr="00506064" w:rsidRDefault="00561557" w:rsidP="006622CF">
            <w:pPr>
              <w:rPr>
                <w:rFonts w:ascii="Times New Roman" w:eastAsia="Calibri" w:hAnsi="Times New Roman" w:cs="Times New Roman"/>
              </w:rPr>
            </w:pPr>
            <w:r w:rsidRPr="00506064">
              <w:rPr>
                <w:rFonts w:ascii="Times New Roman" w:eastAsia="Calibri" w:hAnsi="Times New Roman" w:cs="Times New Roman"/>
              </w:rPr>
              <w:t>(E0603, E0604, A4281-A4286)</w:t>
            </w:r>
          </w:p>
          <w:p w14:paraId="6F5B5BB6" w14:textId="5E033B44" w:rsidR="00561557" w:rsidRPr="009518BC" w:rsidRDefault="00561557" w:rsidP="006622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73" w:type="dxa"/>
          </w:tcPr>
          <w:p w14:paraId="1A67DADA" w14:textId="77777777" w:rsidR="00561557" w:rsidRPr="007417BB" w:rsidRDefault="00561557" w:rsidP="0056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14:paraId="1EDA57B8" w14:textId="77777777" w:rsidR="00561557" w:rsidRDefault="00561557" w:rsidP="00662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</w:tcPr>
          <w:p w14:paraId="0FAC8D77" w14:textId="77777777" w:rsidR="00506064" w:rsidRDefault="00506064" w:rsidP="005060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0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Yes –Forward to IEHP as expeditiously as possible through the secure IEHP Provider Portal.</w:t>
            </w:r>
          </w:p>
          <w:p w14:paraId="3963F866" w14:textId="77777777" w:rsidR="00561557" w:rsidRPr="009518BC" w:rsidRDefault="00561557" w:rsidP="006622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1557" w14:paraId="31D6A692" w14:textId="77777777" w:rsidTr="00306BA8">
        <w:tc>
          <w:tcPr>
            <w:tcW w:w="2065" w:type="dxa"/>
          </w:tcPr>
          <w:p w14:paraId="40CDD7AB" w14:textId="77777777" w:rsidR="00561557" w:rsidRPr="00506064" w:rsidRDefault="00561557" w:rsidP="006622CF">
            <w:pPr>
              <w:rPr>
                <w:rFonts w:ascii="Times New Roman" w:eastAsia="Calibri" w:hAnsi="Times New Roman" w:cs="Times New Roman"/>
              </w:rPr>
            </w:pPr>
            <w:r w:rsidRPr="00506064">
              <w:rPr>
                <w:rFonts w:ascii="Times New Roman" w:eastAsia="Calibri" w:hAnsi="Times New Roman" w:cs="Times New Roman"/>
              </w:rPr>
              <w:t xml:space="preserve">Compression Stockings </w:t>
            </w:r>
          </w:p>
          <w:p w14:paraId="70EA8DFE" w14:textId="77777777" w:rsidR="00561557" w:rsidRPr="00506064" w:rsidRDefault="00561557" w:rsidP="006622CF">
            <w:pPr>
              <w:rPr>
                <w:rFonts w:ascii="Times New Roman" w:eastAsia="Calibri" w:hAnsi="Times New Roman" w:cs="Times New Roman"/>
              </w:rPr>
            </w:pPr>
          </w:p>
          <w:p w14:paraId="388EEC12" w14:textId="77777777" w:rsidR="00561557" w:rsidRPr="00506064" w:rsidRDefault="00561557" w:rsidP="006622CF">
            <w:pPr>
              <w:rPr>
                <w:rFonts w:ascii="Times New Roman" w:eastAsia="Calibri" w:hAnsi="Times New Roman" w:cs="Times New Roman"/>
              </w:rPr>
            </w:pPr>
            <w:r w:rsidRPr="00506064">
              <w:rPr>
                <w:rFonts w:ascii="Times New Roman" w:eastAsia="Calibri" w:hAnsi="Times New Roman" w:cs="Times New Roman"/>
              </w:rPr>
              <w:lastRenderedPageBreak/>
              <w:t>(A6545, A6544, A6549)</w:t>
            </w:r>
          </w:p>
          <w:p w14:paraId="6395883C" w14:textId="1D4343DB" w:rsidR="00561557" w:rsidRDefault="00561557" w:rsidP="006622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73" w:type="dxa"/>
          </w:tcPr>
          <w:p w14:paraId="7A983E82" w14:textId="48298EC3" w:rsidR="00561557" w:rsidRDefault="00561557" w:rsidP="0056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N/A</w:t>
            </w:r>
          </w:p>
        </w:tc>
        <w:tc>
          <w:tcPr>
            <w:tcW w:w="5474" w:type="dxa"/>
          </w:tcPr>
          <w:p w14:paraId="69BBD5B6" w14:textId="77777777" w:rsidR="00506064" w:rsidRDefault="00506064" w:rsidP="005060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0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Yes –Forward to IEHP as expeditiously as possible through the secure IEHP Provider Portal.</w:t>
            </w:r>
          </w:p>
          <w:p w14:paraId="3DA303D4" w14:textId="77777777" w:rsidR="00561557" w:rsidRPr="009518BC" w:rsidRDefault="00561557" w:rsidP="0056155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04E87" w14:paraId="4A560712" w14:textId="77777777" w:rsidTr="00306BA8">
        <w:tc>
          <w:tcPr>
            <w:tcW w:w="2065" w:type="dxa"/>
          </w:tcPr>
          <w:p w14:paraId="51E6D232" w14:textId="720E3473" w:rsidR="00AA6B05" w:rsidRPr="00AA6B05" w:rsidRDefault="00AA6B05" w:rsidP="00AA6B05">
            <w:pPr>
              <w:rPr>
                <w:rFonts w:ascii="Times New Roman" w:eastAsia="Calibri" w:hAnsi="Times New Roman" w:cs="Times New Roman"/>
              </w:rPr>
            </w:pPr>
            <w:r w:rsidRPr="00AA6B05">
              <w:rPr>
                <w:rFonts w:ascii="Times New Roman" w:eastAsia="Calibri" w:hAnsi="Times New Roman" w:cs="Times New Roman"/>
              </w:rPr>
              <w:t>Enteral Nutrition (Oral Supplement only, ie: Ensure Drinks)</w:t>
            </w:r>
          </w:p>
          <w:p w14:paraId="1F1AB556" w14:textId="77777777" w:rsidR="00AA6B05" w:rsidRPr="00AA6B05" w:rsidRDefault="00AA6B05" w:rsidP="00AA6B05">
            <w:pPr>
              <w:rPr>
                <w:rFonts w:ascii="Times New Roman" w:eastAsia="Calibri" w:hAnsi="Times New Roman" w:cs="Times New Roman"/>
              </w:rPr>
            </w:pPr>
          </w:p>
          <w:p w14:paraId="2540D4DF" w14:textId="5EAB70AB" w:rsidR="00D04E87" w:rsidRPr="00506064" w:rsidRDefault="00AA6B05" w:rsidP="00AA6B05">
            <w:pPr>
              <w:rPr>
                <w:rFonts w:ascii="Times New Roman" w:eastAsia="Calibri" w:hAnsi="Times New Roman" w:cs="Times New Roman"/>
              </w:rPr>
            </w:pPr>
            <w:r w:rsidRPr="00AA6B05">
              <w:rPr>
                <w:rFonts w:ascii="Times New Roman" w:eastAsia="Calibri" w:hAnsi="Times New Roman" w:cs="Times New Roman"/>
              </w:rPr>
              <w:t>(B4150-B4162 - if requested for Oral route)</w:t>
            </w:r>
          </w:p>
        </w:tc>
        <w:tc>
          <w:tcPr>
            <w:tcW w:w="5873" w:type="dxa"/>
          </w:tcPr>
          <w:p w14:paraId="43332E1A" w14:textId="106A3897" w:rsidR="00D04E87" w:rsidRDefault="00AA6B05" w:rsidP="0056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474" w:type="dxa"/>
          </w:tcPr>
          <w:p w14:paraId="4FC582A0" w14:textId="77777777" w:rsidR="00D04E87" w:rsidRDefault="00AA6B05" w:rsidP="005060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6B0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Yes –Forward to IEHP as expeditiously as possible through the secure IEHP Provider Portal.</w:t>
            </w:r>
          </w:p>
          <w:p w14:paraId="1D7C730A" w14:textId="625CE934" w:rsidR="00AA6B05" w:rsidRPr="00AA6B05" w:rsidRDefault="00AA6B05" w:rsidP="005060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A6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Please note: If enteral nutrition via feeding tube - IPA to process</w:t>
            </w:r>
          </w:p>
        </w:tc>
      </w:tr>
      <w:tr w:rsidR="00AA6B05" w14:paraId="0FB243FA" w14:textId="77777777" w:rsidTr="00306BA8">
        <w:tc>
          <w:tcPr>
            <w:tcW w:w="2065" w:type="dxa"/>
          </w:tcPr>
          <w:p w14:paraId="74787F86" w14:textId="77777777" w:rsidR="00AA6B05" w:rsidRDefault="00AA6B05" w:rsidP="00AA6B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Foot Orthotics/Inserts </w:t>
            </w:r>
          </w:p>
          <w:p w14:paraId="4854332D" w14:textId="77777777" w:rsidR="00AA6B05" w:rsidRPr="00AA6B05" w:rsidRDefault="00AA6B05" w:rsidP="00AA6B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A6B05">
              <w:rPr>
                <w:rFonts w:ascii="Times New Roman" w:eastAsia="Calibri" w:hAnsi="Times New Roman" w:cs="Times New Roman"/>
                <w:b/>
                <w:bCs/>
              </w:rPr>
              <w:t>That do not meet Medicare criteria</w:t>
            </w:r>
          </w:p>
          <w:p w14:paraId="5C23337C" w14:textId="77777777" w:rsidR="00AA6B05" w:rsidRDefault="00AA6B05" w:rsidP="00AA6B05">
            <w:pPr>
              <w:rPr>
                <w:rFonts w:ascii="Times New Roman" w:eastAsia="Calibri" w:hAnsi="Times New Roman" w:cs="Times New Roman"/>
              </w:rPr>
            </w:pPr>
          </w:p>
          <w:p w14:paraId="2B017574" w14:textId="268E9D4B" w:rsidR="00AA6B05" w:rsidRPr="00AA6B05" w:rsidRDefault="00AA6B05" w:rsidP="00AA6B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(L3000/L3020)</w:t>
            </w:r>
          </w:p>
        </w:tc>
        <w:tc>
          <w:tcPr>
            <w:tcW w:w="5873" w:type="dxa"/>
          </w:tcPr>
          <w:p w14:paraId="7203AFF0" w14:textId="2080C66F" w:rsidR="00AA6B05" w:rsidRDefault="00AA6B05" w:rsidP="0056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474" w:type="dxa"/>
          </w:tcPr>
          <w:p w14:paraId="213C3B54" w14:textId="77777777" w:rsidR="00AA6B05" w:rsidRDefault="00AA6B05" w:rsidP="00AA6B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0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Yes –Forward to IEHP as expeditiously as possible through the secure IEHP Provider Portal.</w:t>
            </w:r>
          </w:p>
          <w:p w14:paraId="1281915C" w14:textId="77777777" w:rsidR="00AA6B05" w:rsidRPr="00AA6B05" w:rsidRDefault="00AA6B05" w:rsidP="005060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A6B05" w14:paraId="6A66EC19" w14:textId="77777777" w:rsidTr="00306BA8">
        <w:tc>
          <w:tcPr>
            <w:tcW w:w="2065" w:type="dxa"/>
          </w:tcPr>
          <w:p w14:paraId="08A53973" w14:textId="77777777" w:rsidR="00AA6B05" w:rsidRPr="00506064" w:rsidRDefault="00AA6B05" w:rsidP="006622CF">
            <w:pPr>
              <w:rPr>
                <w:rFonts w:ascii="Times New Roman" w:eastAsia="Calibri" w:hAnsi="Times New Roman" w:cs="Times New Roman"/>
              </w:rPr>
            </w:pPr>
            <w:r w:rsidRPr="00506064">
              <w:rPr>
                <w:rFonts w:ascii="Times New Roman" w:eastAsia="Calibri" w:hAnsi="Times New Roman" w:cs="Times New Roman"/>
              </w:rPr>
              <w:t>Hearing Aids/Examination</w:t>
            </w:r>
          </w:p>
          <w:p w14:paraId="4599B8A2" w14:textId="77777777" w:rsidR="00AA6B05" w:rsidRPr="00506064" w:rsidRDefault="00AA6B05" w:rsidP="006622CF">
            <w:pPr>
              <w:rPr>
                <w:rFonts w:ascii="Times New Roman" w:eastAsia="Calibri" w:hAnsi="Times New Roman" w:cs="Times New Roman"/>
              </w:rPr>
            </w:pPr>
          </w:p>
          <w:p w14:paraId="354D001C" w14:textId="77777777" w:rsidR="00AA6B05" w:rsidRPr="00506064" w:rsidRDefault="00AA6B05" w:rsidP="006622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06064">
              <w:rPr>
                <w:rFonts w:ascii="Times New Roman" w:eastAsia="Calibri" w:hAnsi="Times New Roman" w:cs="Times New Roman"/>
              </w:rPr>
              <w:t xml:space="preserve">92590, 92591, 92594, 92595, V5010, V5011, X4532, X4542, V5030, V5040, V5050, V5060, V5070, V5080, V5298, V5264, </w:t>
            </w:r>
            <w:r w:rsidRPr="00506064">
              <w:rPr>
                <w:rFonts w:ascii="Times New Roman" w:eastAsia="Calibri" w:hAnsi="Times New Roman" w:cs="Times New Roman"/>
              </w:rPr>
              <w:lastRenderedPageBreak/>
              <w:t>V5265, V5014, V5120-V5264</w:t>
            </w:r>
          </w:p>
          <w:p w14:paraId="4910B42C" w14:textId="33300E30" w:rsidR="00AA6B05" w:rsidRPr="00AA6B05" w:rsidRDefault="00AA6B05" w:rsidP="00AA6B05">
            <w:pPr>
              <w:ind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73" w:type="dxa"/>
          </w:tcPr>
          <w:p w14:paraId="20DCCC89" w14:textId="4FD1FFAA" w:rsidR="00AA6B05" w:rsidRDefault="00AA6B05" w:rsidP="0056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N/A</w:t>
            </w:r>
          </w:p>
        </w:tc>
        <w:tc>
          <w:tcPr>
            <w:tcW w:w="5474" w:type="dxa"/>
          </w:tcPr>
          <w:p w14:paraId="464A0894" w14:textId="77777777" w:rsidR="00AA6B05" w:rsidRDefault="00AA6B05" w:rsidP="00AA6B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0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Yes –Forward to IEHP as expeditiously as possible through the secure IEHP Provider Portal.</w:t>
            </w:r>
          </w:p>
          <w:p w14:paraId="519F615C" w14:textId="77777777" w:rsidR="00AA6B05" w:rsidRPr="00AA6B05" w:rsidRDefault="00AA6B05" w:rsidP="005060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A6B05" w14:paraId="1C4E1D14" w14:textId="77777777" w:rsidTr="00306BA8">
        <w:tc>
          <w:tcPr>
            <w:tcW w:w="2065" w:type="dxa"/>
          </w:tcPr>
          <w:p w14:paraId="660A032B" w14:textId="77777777" w:rsidR="00AA6B05" w:rsidRPr="00506064" w:rsidRDefault="00AA6B05" w:rsidP="005416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06064">
              <w:rPr>
                <w:rFonts w:ascii="Times New Roman" w:eastAsia="Calibri" w:hAnsi="Times New Roman" w:cs="Times New Roman"/>
                <w:color w:val="000000"/>
              </w:rPr>
              <w:t xml:space="preserve">Incontinence Supplies </w:t>
            </w:r>
          </w:p>
          <w:p w14:paraId="29287006" w14:textId="77777777" w:rsidR="00AA6B05" w:rsidRPr="00506064" w:rsidRDefault="00AA6B05" w:rsidP="005416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F5E6322" w14:textId="77777777" w:rsidR="00AA6B05" w:rsidRPr="00506064" w:rsidRDefault="00AA6B05" w:rsidP="005416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06064">
              <w:rPr>
                <w:rFonts w:ascii="Times New Roman" w:eastAsia="Calibri" w:hAnsi="Times New Roman" w:cs="Times New Roman"/>
                <w:color w:val="000000"/>
              </w:rPr>
              <w:t>(T4521, T4522, T4523, T4524, T4525, T4526, T4527, T4528, T4529, T4530,</w:t>
            </w:r>
          </w:p>
          <w:p w14:paraId="330DD7BC" w14:textId="77777777" w:rsidR="00AA6B05" w:rsidRPr="00506064" w:rsidRDefault="00AA6B05" w:rsidP="005416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06064">
              <w:rPr>
                <w:rFonts w:ascii="Times New Roman" w:eastAsia="Calibri" w:hAnsi="Times New Roman" w:cs="Times New Roman"/>
                <w:color w:val="000000"/>
              </w:rPr>
              <w:t>T4531, T4532, T4533, T4534, T4535, T4536, T4537, T4540, T4541, T4542,</w:t>
            </w:r>
          </w:p>
          <w:p w14:paraId="351A0C9B" w14:textId="77777777" w:rsidR="00AA6B05" w:rsidRPr="00506064" w:rsidRDefault="00AA6B05" w:rsidP="0054166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06064">
              <w:rPr>
                <w:rFonts w:ascii="Times New Roman" w:eastAsia="Calibri" w:hAnsi="Times New Roman" w:cs="Times New Roman"/>
                <w:color w:val="000000"/>
              </w:rPr>
              <w:t>T4543, T4544, A6250, A4335, A4927)</w:t>
            </w:r>
          </w:p>
          <w:p w14:paraId="29F59F0B" w14:textId="7BBE57FC" w:rsidR="00AA6B05" w:rsidRPr="009518BC" w:rsidRDefault="00AA6B05" w:rsidP="006622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73" w:type="dxa"/>
          </w:tcPr>
          <w:p w14:paraId="4EE335F2" w14:textId="77777777" w:rsidR="00AA6B05" w:rsidRPr="007417BB" w:rsidRDefault="00AA6B05" w:rsidP="00662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14:paraId="7D9973A8" w14:textId="77777777" w:rsidR="00AA6B05" w:rsidRPr="00812D08" w:rsidRDefault="00AA6B05" w:rsidP="006622C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</w:tcPr>
          <w:p w14:paraId="66028BE5" w14:textId="77777777" w:rsidR="00AA6B05" w:rsidRDefault="00AA6B05" w:rsidP="005060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_Hlk152332130"/>
            <w:r w:rsidRPr="005060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Yes –Forward to IEHP as expeditiously as possible through the secure IEHP Provider Portal.</w:t>
            </w:r>
          </w:p>
          <w:bookmarkEnd w:id="4"/>
          <w:p w14:paraId="53F0D6FA" w14:textId="77777777" w:rsidR="00AA6B05" w:rsidRDefault="00AA6B05" w:rsidP="00662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425D0" w14:textId="77777777" w:rsidR="00AA6B05" w:rsidRDefault="00AA6B05" w:rsidP="00662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B8A1B" w14:textId="77777777" w:rsidR="00AA6B05" w:rsidRPr="007417BB" w:rsidRDefault="00AA6B05" w:rsidP="00662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B05" w14:paraId="4616E3D7" w14:textId="77777777" w:rsidTr="00306BA8">
        <w:tc>
          <w:tcPr>
            <w:tcW w:w="2065" w:type="dxa"/>
          </w:tcPr>
          <w:p w14:paraId="436270D2" w14:textId="77777777" w:rsidR="00AA6B05" w:rsidRPr="00506064" w:rsidRDefault="00AA6B05" w:rsidP="006622C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06064">
              <w:rPr>
                <w:rFonts w:ascii="Times New Roman" w:eastAsia="Calibri" w:hAnsi="Times New Roman" w:cs="Times New Roman"/>
                <w:color w:val="000000"/>
              </w:rPr>
              <w:t>Knee Scooter</w:t>
            </w:r>
          </w:p>
          <w:p w14:paraId="328F1250" w14:textId="77777777" w:rsidR="00AA6B05" w:rsidRPr="00506064" w:rsidRDefault="00AA6B05" w:rsidP="006622C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35BE61BA" w14:textId="77777777" w:rsidR="00AA6B05" w:rsidRPr="00506064" w:rsidRDefault="00AA6B05" w:rsidP="006622C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06064">
              <w:rPr>
                <w:rFonts w:ascii="Times New Roman" w:eastAsia="Calibri" w:hAnsi="Times New Roman" w:cs="Times New Roman"/>
                <w:color w:val="000000"/>
              </w:rPr>
              <w:t>(E0118)</w:t>
            </w:r>
          </w:p>
          <w:p w14:paraId="6B118D02" w14:textId="66A5B2CF" w:rsidR="00AA6B05" w:rsidRPr="009518BC" w:rsidRDefault="00AA6B05" w:rsidP="00541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3" w:type="dxa"/>
          </w:tcPr>
          <w:p w14:paraId="1B5B718D" w14:textId="77777777" w:rsidR="00AA6B05" w:rsidRPr="00812D08" w:rsidRDefault="00AA6B05" w:rsidP="009518B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N/A</w:t>
            </w:r>
          </w:p>
          <w:p w14:paraId="1E1FF063" w14:textId="77777777" w:rsidR="00AA6B05" w:rsidRPr="00812D08" w:rsidRDefault="00AA6B05" w:rsidP="009518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</w:tcPr>
          <w:p w14:paraId="0ABDB5CC" w14:textId="77777777" w:rsidR="00AA6B05" w:rsidRDefault="00AA6B05" w:rsidP="005060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0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Yes –Forward to IEHP as expeditiously as possible through the secure IEHP Provider Portal.</w:t>
            </w:r>
          </w:p>
          <w:p w14:paraId="57F3FBFC" w14:textId="77777777" w:rsidR="00AA6B05" w:rsidRPr="00812D08" w:rsidRDefault="00AA6B05" w:rsidP="009518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B05" w14:paraId="7F19054D" w14:textId="77777777" w:rsidTr="00306BA8">
        <w:tc>
          <w:tcPr>
            <w:tcW w:w="2065" w:type="dxa"/>
          </w:tcPr>
          <w:p w14:paraId="63B7EE2A" w14:textId="77777777" w:rsidR="00AA6B05" w:rsidRPr="00506064" w:rsidRDefault="00AA6B05" w:rsidP="005615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06064">
              <w:rPr>
                <w:rFonts w:ascii="Times New Roman" w:eastAsia="Calibri" w:hAnsi="Times New Roman" w:cs="Times New Roman"/>
              </w:rPr>
              <w:t>Pulse Oximeter</w:t>
            </w:r>
          </w:p>
          <w:p w14:paraId="2238BA0B" w14:textId="77777777" w:rsidR="00AA6B05" w:rsidRPr="00506064" w:rsidRDefault="00AA6B05" w:rsidP="005615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75460A57" w14:textId="77777777" w:rsidR="00AA6B05" w:rsidRPr="00506064" w:rsidRDefault="00AA6B05" w:rsidP="005615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06064">
              <w:rPr>
                <w:rFonts w:ascii="Times New Roman" w:eastAsia="Calibri" w:hAnsi="Times New Roman" w:cs="Times New Roman"/>
              </w:rPr>
              <w:t>(E0445, A4606)</w:t>
            </w:r>
          </w:p>
          <w:p w14:paraId="3E5A7BDA" w14:textId="7DED6450" w:rsidR="00AA6B05" w:rsidRPr="009518BC" w:rsidRDefault="00AA6B05" w:rsidP="006622C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3" w:type="dxa"/>
          </w:tcPr>
          <w:p w14:paraId="304E274C" w14:textId="77777777" w:rsidR="00AA6B05" w:rsidRDefault="00AA6B05" w:rsidP="006622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474" w:type="dxa"/>
          </w:tcPr>
          <w:p w14:paraId="2AF41247" w14:textId="77777777" w:rsidR="00AA6B05" w:rsidRDefault="00AA6B05" w:rsidP="005060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0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Yes –Forward to IEHP as expeditiously as possible through the secure IEHP Provider Portal.</w:t>
            </w:r>
          </w:p>
          <w:p w14:paraId="449ABB87" w14:textId="77777777" w:rsidR="00AA6B05" w:rsidRPr="009518BC" w:rsidRDefault="00AA6B05" w:rsidP="006622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A6B05" w14:paraId="7E4EC35A" w14:textId="77777777" w:rsidTr="00306BA8">
        <w:tc>
          <w:tcPr>
            <w:tcW w:w="2065" w:type="dxa"/>
          </w:tcPr>
          <w:p w14:paraId="1B079D59" w14:textId="77777777" w:rsidR="00AA6B05" w:rsidRPr="00506064" w:rsidRDefault="00AA6B05" w:rsidP="005615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506064">
              <w:rPr>
                <w:rFonts w:ascii="Times New Roman" w:eastAsia="Calibri" w:hAnsi="Times New Roman" w:cs="Times New Roman"/>
              </w:rPr>
              <w:lastRenderedPageBreak/>
              <w:t xml:space="preserve">Powered Wheelchair/Powered Operated Vehicle </w:t>
            </w:r>
            <w:r w:rsidRPr="00506064">
              <w:rPr>
                <w:rFonts w:ascii="Times New Roman" w:eastAsia="Calibri" w:hAnsi="Times New Roman" w:cs="Times New Roman"/>
                <w:b/>
                <w:bCs/>
              </w:rPr>
              <w:t>that do not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506064">
              <w:rPr>
                <w:rFonts w:ascii="Times New Roman" w:eastAsia="Calibri" w:hAnsi="Times New Roman" w:cs="Times New Roman"/>
                <w:b/>
                <w:bCs/>
              </w:rPr>
              <w:t>meet Medicare criteria</w:t>
            </w:r>
          </w:p>
          <w:p w14:paraId="0E2C2EFC" w14:textId="77777777" w:rsidR="00AA6B05" w:rsidRPr="00506064" w:rsidRDefault="00AA6B05" w:rsidP="005615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5013303E" w14:textId="77777777" w:rsidR="00AA6B05" w:rsidRPr="00506064" w:rsidRDefault="00AA6B05" w:rsidP="005615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06064">
              <w:rPr>
                <w:rFonts w:ascii="Times New Roman" w:eastAsia="Calibri" w:hAnsi="Times New Roman" w:cs="Times New Roman"/>
              </w:rPr>
              <w:t>(K0800, K0801, K0802, K0806, K0807, K0808, K0812, K0813, K0814, K0815,</w:t>
            </w:r>
          </w:p>
          <w:p w14:paraId="0B2EAB4B" w14:textId="77777777" w:rsidR="00AA6B05" w:rsidRPr="00506064" w:rsidRDefault="00AA6B05" w:rsidP="005615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06064">
              <w:rPr>
                <w:rFonts w:ascii="Times New Roman" w:eastAsia="Calibri" w:hAnsi="Times New Roman" w:cs="Times New Roman"/>
              </w:rPr>
              <w:t>K0816, K0820, K0821, K0822, K0823, K0824, K0825, K0826, K0827, K0828,</w:t>
            </w:r>
          </w:p>
          <w:p w14:paraId="186E1DE3" w14:textId="77777777" w:rsidR="00AA6B05" w:rsidRPr="00506064" w:rsidRDefault="00AA6B05" w:rsidP="005615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06064">
              <w:rPr>
                <w:rFonts w:ascii="Times New Roman" w:eastAsia="Calibri" w:hAnsi="Times New Roman" w:cs="Times New Roman"/>
              </w:rPr>
              <w:t>K0829, K0835, K0836, K0837, K0838, K0839, K0840, K0841, K0842, K0843,</w:t>
            </w:r>
          </w:p>
          <w:p w14:paraId="537D456F" w14:textId="77777777" w:rsidR="00AA6B05" w:rsidRPr="00506064" w:rsidRDefault="00AA6B05" w:rsidP="005615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06064">
              <w:rPr>
                <w:rFonts w:ascii="Times New Roman" w:eastAsia="Calibri" w:hAnsi="Times New Roman" w:cs="Times New Roman"/>
              </w:rPr>
              <w:t>K0848, K0849, K0850, K0851, K0852, K0853, K0854, K0855, K0856, K0857,</w:t>
            </w:r>
          </w:p>
          <w:p w14:paraId="07DDA778" w14:textId="77777777" w:rsidR="00AA6B05" w:rsidRPr="00506064" w:rsidRDefault="00AA6B05" w:rsidP="005615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06064">
              <w:rPr>
                <w:rFonts w:ascii="Times New Roman" w:eastAsia="Calibri" w:hAnsi="Times New Roman" w:cs="Times New Roman"/>
              </w:rPr>
              <w:t xml:space="preserve">K0858, K0859, K0860, K0861, </w:t>
            </w:r>
            <w:r w:rsidRPr="00506064">
              <w:rPr>
                <w:rFonts w:ascii="Times New Roman" w:eastAsia="Calibri" w:hAnsi="Times New Roman" w:cs="Times New Roman"/>
              </w:rPr>
              <w:lastRenderedPageBreak/>
              <w:t>K0862, K0863, K0864, K0868, K0869, K0870,</w:t>
            </w:r>
          </w:p>
          <w:p w14:paraId="5D6E4889" w14:textId="77777777" w:rsidR="00AA6B05" w:rsidRPr="00506064" w:rsidRDefault="00AA6B05" w:rsidP="005615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06064">
              <w:rPr>
                <w:rFonts w:ascii="Times New Roman" w:eastAsia="Calibri" w:hAnsi="Times New Roman" w:cs="Times New Roman"/>
              </w:rPr>
              <w:t>K0871, K0877, K0878, K0879, K0880, K0884, K0885, K0886, K0890, K0891,</w:t>
            </w:r>
          </w:p>
          <w:p w14:paraId="6AE19479" w14:textId="77777777" w:rsidR="00AA6B05" w:rsidRPr="00506064" w:rsidRDefault="00AA6B05" w:rsidP="00561557">
            <w:pPr>
              <w:rPr>
                <w:rFonts w:ascii="Times New Roman" w:eastAsia="Calibri" w:hAnsi="Times New Roman" w:cs="Times New Roman"/>
              </w:rPr>
            </w:pPr>
            <w:r w:rsidRPr="00506064">
              <w:rPr>
                <w:rFonts w:ascii="Times New Roman" w:eastAsia="Calibri" w:hAnsi="Times New Roman" w:cs="Times New Roman"/>
              </w:rPr>
              <w:t>K0898)</w:t>
            </w:r>
          </w:p>
          <w:p w14:paraId="0C05E348" w14:textId="3A7788F5" w:rsidR="00AA6B05" w:rsidRPr="009518BC" w:rsidRDefault="00AA6B05" w:rsidP="005615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73" w:type="dxa"/>
          </w:tcPr>
          <w:p w14:paraId="58ECFBF9" w14:textId="00D78788" w:rsidR="00AA6B05" w:rsidRDefault="00AA6B05" w:rsidP="0056155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N/A</w:t>
            </w:r>
          </w:p>
        </w:tc>
        <w:tc>
          <w:tcPr>
            <w:tcW w:w="5474" w:type="dxa"/>
          </w:tcPr>
          <w:p w14:paraId="706DE5FD" w14:textId="77777777" w:rsidR="00AA6B05" w:rsidRDefault="00AA6B05" w:rsidP="005060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0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Yes –Forward to IEHP as expeditiously as possible through the secure IEHP Provider Portal.</w:t>
            </w:r>
          </w:p>
          <w:p w14:paraId="168B6FDA" w14:textId="77777777" w:rsidR="00AA6B05" w:rsidRPr="009518BC" w:rsidRDefault="00AA6B05" w:rsidP="0056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A6B05" w14:paraId="0619EA7A" w14:textId="77777777" w:rsidTr="00306BA8">
        <w:tc>
          <w:tcPr>
            <w:tcW w:w="2065" w:type="dxa"/>
          </w:tcPr>
          <w:p w14:paraId="772F7B28" w14:textId="6B09C497" w:rsidR="00AA6B05" w:rsidRPr="009518BC" w:rsidRDefault="00AA6B05" w:rsidP="005615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064">
              <w:rPr>
                <w:rFonts w:ascii="Times New Roman" w:eastAsia="Calibri" w:hAnsi="Times New Roman" w:cs="Times New Roman"/>
                <w:color w:val="000000"/>
              </w:rPr>
              <w:t>Stairway chairlift (E1399)</w:t>
            </w:r>
          </w:p>
        </w:tc>
        <w:tc>
          <w:tcPr>
            <w:tcW w:w="5873" w:type="dxa"/>
          </w:tcPr>
          <w:p w14:paraId="73949561" w14:textId="77777777" w:rsidR="00AA6B05" w:rsidRPr="00812D08" w:rsidRDefault="00AA6B05" w:rsidP="0056155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N/A</w:t>
            </w:r>
          </w:p>
          <w:p w14:paraId="2633A127" w14:textId="77777777" w:rsidR="00AA6B05" w:rsidRPr="00812D08" w:rsidRDefault="00AA6B05" w:rsidP="0056155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5BA12D6" w14:textId="77777777" w:rsidR="00AA6B05" w:rsidRPr="00812D08" w:rsidRDefault="00AA6B05" w:rsidP="0056155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4" w:type="dxa"/>
          </w:tcPr>
          <w:p w14:paraId="1AE0F532" w14:textId="77777777" w:rsidR="00AA6B05" w:rsidRDefault="00AA6B05" w:rsidP="005060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0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Yes –Forward to IEHP as expeditiously as possible through the secure IEHP Provider Portal.</w:t>
            </w:r>
          </w:p>
          <w:p w14:paraId="72A7652A" w14:textId="77777777" w:rsidR="00AA6B05" w:rsidRDefault="00AA6B05" w:rsidP="0056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A688F" w14:textId="6C3F83DE" w:rsidR="00AA6B05" w:rsidRPr="00BA144B" w:rsidRDefault="00AA6B05" w:rsidP="005060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06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IPA is responsible for ensuring a physiatry evaluation from an independent evaluator has been done and is attached before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06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forwarding to IEHP</w:t>
            </w:r>
          </w:p>
        </w:tc>
      </w:tr>
      <w:tr w:rsidR="00AA6B05" w14:paraId="66B25045" w14:textId="77777777" w:rsidTr="00306BA8">
        <w:tc>
          <w:tcPr>
            <w:tcW w:w="2065" w:type="dxa"/>
          </w:tcPr>
          <w:p w14:paraId="39E718FF" w14:textId="77777777" w:rsidR="00AA6B05" w:rsidRPr="00506064" w:rsidRDefault="00AA6B05" w:rsidP="005A3E9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06064">
              <w:rPr>
                <w:rFonts w:ascii="Times New Roman" w:eastAsia="Calibri" w:hAnsi="Times New Roman" w:cs="Times New Roman"/>
                <w:color w:val="000000"/>
              </w:rPr>
              <w:t>Standing Frame</w:t>
            </w:r>
          </w:p>
          <w:p w14:paraId="71B6B165" w14:textId="77777777" w:rsidR="00AA6B05" w:rsidRPr="00506064" w:rsidRDefault="00AA6B05" w:rsidP="005A3E9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528ECD1C" w14:textId="08C069D4" w:rsidR="00AA6B05" w:rsidRPr="009518BC" w:rsidRDefault="00AA6B05" w:rsidP="0056155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06064">
              <w:rPr>
                <w:rFonts w:ascii="Times New Roman" w:eastAsia="Calibri" w:hAnsi="Times New Roman" w:cs="Times New Roman"/>
                <w:color w:val="000000"/>
              </w:rPr>
              <w:t>(E0637, E0638, E0640, E0641)</w:t>
            </w:r>
          </w:p>
        </w:tc>
        <w:tc>
          <w:tcPr>
            <w:tcW w:w="5873" w:type="dxa"/>
          </w:tcPr>
          <w:p w14:paraId="4B5F7A85" w14:textId="77777777" w:rsidR="00AA6B05" w:rsidRPr="00812D08" w:rsidRDefault="00AA6B05" w:rsidP="005615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474" w:type="dxa"/>
          </w:tcPr>
          <w:p w14:paraId="5BB2CA04" w14:textId="77777777" w:rsidR="00AA6B05" w:rsidRDefault="00AA6B05" w:rsidP="005060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0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Yes –Forward to IEHP as expeditiously as possible through the secure IEHP Provider Portal.</w:t>
            </w:r>
          </w:p>
          <w:p w14:paraId="06C24A8A" w14:textId="77777777" w:rsidR="00AA6B05" w:rsidRPr="009518BC" w:rsidRDefault="00AA6B05" w:rsidP="0056155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A6B05" w14:paraId="2B04F3A9" w14:textId="77777777" w:rsidTr="00306BA8">
        <w:tc>
          <w:tcPr>
            <w:tcW w:w="2065" w:type="dxa"/>
          </w:tcPr>
          <w:p w14:paraId="76721FAD" w14:textId="4ABD1DBC" w:rsidR="00AA6B05" w:rsidRPr="009518BC" w:rsidRDefault="00AA6B05" w:rsidP="005A3E9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3" w:type="dxa"/>
          </w:tcPr>
          <w:p w14:paraId="13361BE6" w14:textId="47B17393" w:rsidR="00AA6B05" w:rsidRDefault="00AA6B05" w:rsidP="005A3E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474" w:type="dxa"/>
          </w:tcPr>
          <w:p w14:paraId="74FCEAB8" w14:textId="77777777" w:rsidR="00AA6B05" w:rsidRDefault="00AA6B05" w:rsidP="005060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0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Yes –Forward to IEHP as expeditiously as possible through the secure IEHP Provider Portal.</w:t>
            </w:r>
          </w:p>
          <w:p w14:paraId="1DD90E43" w14:textId="77777777" w:rsidR="00AA6B05" w:rsidRPr="009518BC" w:rsidRDefault="00AA6B05" w:rsidP="005A3E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1F7476BD" w14:textId="6D9F4231" w:rsidR="00A204EE" w:rsidRDefault="00A204EE" w:rsidP="00A204EE">
      <w:pPr>
        <w:rPr>
          <w:sz w:val="20"/>
          <w:szCs w:val="20"/>
        </w:rPr>
      </w:pPr>
    </w:p>
    <w:p w14:paraId="4974597E" w14:textId="77777777" w:rsidR="00306BA8" w:rsidRPr="007417BB" w:rsidRDefault="00306BA8" w:rsidP="00A204EE">
      <w:pPr>
        <w:rPr>
          <w:sz w:val="20"/>
          <w:szCs w:val="20"/>
        </w:rPr>
      </w:pPr>
    </w:p>
    <w:p w14:paraId="51FBE75B" w14:textId="77777777" w:rsidR="00DB663A" w:rsidRPr="009518BC" w:rsidRDefault="009518BC" w:rsidP="00306B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9518B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on-</w:t>
      </w:r>
      <w:r w:rsidRPr="009518BC">
        <w:rPr>
          <w:rFonts w:ascii="Times New Roman" w:hAnsi="Times New Roman" w:cs="Times New Roman"/>
        </w:rPr>
        <w:t>Contracted/Out of Network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6055"/>
        <w:gridCol w:w="5292"/>
      </w:tblGrid>
      <w:tr w:rsidR="0074700E" w:rsidRPr="00306BA8" w14:paraId="62A7D123" w14:textId="77777777" w:rsidTr="00306BA8">
        <w:trPr>
          <w:tblHeader/>
        </w:trPr>
        <w:tc>
          <w:tcPr>
            <w:tcW w:w="1617" w:type="dxa"/>
            <w:shd w:val="clear" w:color="auto" w:fill="D8D8DE" w:themeFill="text2" w:themeFillTint="33"/>
          </w:tcPr>
          <w:p w14:paraId="47E77ED3" w14:textId="77777777" w:rsidR="0074700E" w:rsidRPr="00306BA8" w:rsidRDefault="0074700E" w:rsidP="00306BA8">
            <w:pPr>
              <w:jc w:val="center"/>
              <w:rPr>
                <w:b/>
                <w:bCs/>
                <w:sz w:val="24"/>
                <w:szCs w:val="24"/>
              </w:rPr>
            </w:pPr>
            <w:r w:rsidRPr="00306B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Service</w:t>
            </w:r>
          </w:p>
        </w:tc>
        <w:tc>
          <w:tcPr>
            <w:tcW w:w="6169" w:type="dxa"/>
            <w:shd w:val="clear" w:color="auto" w:fill="D8D8DE" w:themeFill="text2" w:themeFillTint="33"/>
          </w:tcPr>
          <w:p w14:paraId="16F94CA8" w14:textId="0B729F40" w:rsidR="0074700E" w:rsidRPr="00306BA8" w:rsidRDefault="0074700E" w:rsidP="00306BA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6B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Denial </w:t>
            </w:r>
            <w:r w:rsidR="002A1D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5390" w:type="dxa"/>
            <w:shd w:val="clear" w:color="auto" w:fill="D8D8DE" w:themeFill="text2" w:themeFillTint="33"/>
          </w:tcPr>
          <w:p w14:paraId="74FE8100" w14:textId="77777777" w:rsidR="0074700E" w:rsidRPr="00306BA8" w:rsidRDefault="0074700E" w:rsidP="00306BA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6B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Medi-Cal Coordination</w:t>
            </w:r>
          </w:p>
        </w:tc>
      </w:tr>
      <w:tr w:rsidR="0074700E" w14:paraId="113D0331" w14:textId="77777777" w:rsidTr="002D4BBC">
        <w:trPr>
          <w:trHeight w:val="4517"/>
        </w:trPr>
        <w:tc>
          <w:tcPr>
            <w:tcW w:w="1617" w:type="dxa"/>
          </w:tcPr>
          <w:p w14:paraId="671ACC44" w14:textId="77777777" w:rsidR="005027E3" w:rsidRDefault="0074700E" w:rsidP="00DB66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8BC">
              <w:rPr>
                <w:rFonts w:ascii="Times New Roman" w:eastAsia="Calibri" w:hAnsi="Times New Roman" w:cs="Times New Roman"/>
                <w:sz w:val="20"/>
                <w:szCs w:val="20"/>
              </w:rPr>
              <w:t>Non-contracted provider</w:t>
            </w:r>
            <w:r w:rsidR="005027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484B066" w14:textId="77777777" w:rsidR="005027E3" w:rsidRDefault="005027E3" w:rsidP="00DB66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0F1A88" w14:textId="0A1B4DCF" w:rsidR="0074700E" w:rsidRDefault="005027E3" w:rsidP="00DB663A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(NON COC Related)</w:t>
            </w:r>
          </w:p>
        </w:tc>
        <w:tc>
          <w:tcPr>
            <w:tcW w:w="6169" w:type="dxa"/>
          </w:tcPr>
          <w:p w14:paraId="4D1F38C1" w14:textId="77777777" w:rsidR="005027E3" w:rsidRDefault="00BC49DE" w:rsidP="00DB66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74700E" w:rsidRPr="00DB6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found </w:t>
            </w:r>
            <w:r w:rsidR="0074700E" w:rsidRPr="00DB663A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&lt;NON CONTRACTED PROVIDER NAME&gt;</w:t>
            </w:r>
            <w:r w:rsidR="0074700E" w:rsidRPr="00DB6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 not a </w:t>
            </w:r>
            <w:r w:rsidR="009518BC" w:rsidRPr="009518B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&lt;</w:t>
            </w:r>
            <w:r w:rsidR="0074700E" w:rsidRPr="0074700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IPA NAME</w:t>
            </w:r>
            <w:r w:rsidR="009518BC" w:rsidRPr="009518B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&gt;</w:t>
            </w:r>
            <w:r w:rsidR="0074700E" w:rsidRPr="00DB6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contracted provider and the request is not medi</w:t>
            </w:r>
            <w:r w:rsidR="009518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cally necessary since we have a </w:t>
            </w:r>
            <w:r w:rsidR="009518BC" w:rsidRPr="009518B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&lt;</w:t>
            </w:r>
            <w:r w:rsidR="009518BC" w:rsidRPr="0074700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IPA NAME</w:t>
            </w:r>
            <w:r w:rsidR="009518BC" w:rsidRPr="009518B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&gt;</w:t>
            </w:r>
            <w:r w:rsidR="009518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4700E" w:rsidRPr="00DB6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contracted provider that can provide the service/item requested. </w:t>
            </w:r>
          </w:p>
          <w:p w14:paraId="0C718298" w14:textId="77777777" w:rsidR="005027E3" w:rsidRDefault="005027E3" w:rsidP="00DB66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79C60B" w14:textId="41D11077" w:rsidR="0074700E" w:rsidRDefault="0074700E" w:rsidP="00DB66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 out of network provider may be needed if </w:t>
            </w:r>
            <w:r w:rsidR="009518BC" w:rsidRPr="009518B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&lt;</w:t>
            </w:r>
            <w:r w:rsidR="009518BC" w:rsidRPr="0074700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IPA NAME</w:t>
            </w:r>
            <w:r w:rsidR="009518BC" w:rsidRPr="009518B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&gt;</w:t>
            </w:r>
            <w:r w:rsidRPr="00DB6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does not have a doctor who can do the services that are needed to treat your problem.</w:t>
            </w:r>
          </w:p>
          <w:p w14:paraId="73AF90C0" w14:textId="77777777" w:rsidR="009518BC" w:rsidRPr="00DB663A" w:rsidRDefault="009518BC" w:rsidP="00DB66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510039" w14:textId="77777777" w:rsidR="0074700E" w:rsidRDefault="0074700E" w:rsidP="00DB66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 have instead approved the </w:t>
            </w:r>
            <w:r w:rsidRPr="00DB663A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&lt;LIST ITEM/SERVICE BEING APPROVED ALONG WITH DEFINITION&gt;</w:t>
            </w:r>
            <w:r w:rsidRPr="00DB6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with </w:t>
            </w:r>
            <w:r w:rsidRPr="00DB663A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&lt;CONTRACTED PROVIDER NAME&gt;</w:t>
            </w:r>
            <w:r w:rsidR="009518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who is a </w:t>
            </w:r>
            <w:r w:rsidR="009518BC" w:rsidRPr="009518B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&lt;</w:t>
            </w:r>
            <w:r w:rsidR="009518BC" w:rsidRPr="0074700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IPA NAME</w:t>
            </w:r>
            <w:r w:rsidR="009518BC" w:rsidRPr="009518B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&gt;</w:t>
            </w:r>
            <w:r w:rsidRPr="00DB663A">
              <w:rPr>
                <w:rFonts w:ascii="Times New Roman" w:eastAsia="Calibri" w:hAnsi="Times New Roman" w:cs="Times New Roman"/>
                <w:sz w:val="20"/>
                <w:szCs w:val="20"/>
              </w:rPr>
              <w:t>contracted provider.</w:t>
            </w:r>
          </w:p>
          <w:p w14:paraId="0B8268E5" w14:textId="77777777" w:rsidR="009518BC" w:rsidRPr="00DB663A" w:rsidRDefault="009518BC" w:rsidP="00DB66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FED908" w14:textId="77777777" w:rsidR="0074700E" w:rsidRDefault="0074700E" w:rsidP="00DB66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Please call </w:t>
            </w:r>
            <w:r w:rsidRPr="00DB663A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&lt;CONTRACTED PROVIDER NAME AND PHONE NUMBER&gt;</w:t>
            </w:r>
            <w:r w:rsidRPr="00DB6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 make your appointment and refer to referral </w:t>
            </w:r>
            <w:r w:rsidRPr="00DB663A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&lt;APPROVED REFERRAL NUMBER&gt;</w:t>
            </w:r>
            <w:r w:rsidRPr="00DB6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 check with your doctor for other treatment choices.</w:t>
            </w:r>
          </w:p>
          <w:p w14:paraId="5FD8D874" w14:textId="77777777" w:rsidR="009518BC" w:rsidRPr="00DB663A" w:rsidRDefault="009518BC" w:rsidP="00DB66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9542B2" w14:textId="77777777" w:rsidR="005027E3" w:rsidRDefault="005027E3" w:rsidP="005027E3">
            <w:pPr>
              <w:rPr>
                <w:rFonts w:ascii="Times New Roman" w:hAnsi="Times New Roman"/>
                <w:sz w:val="20"/>
                <w:szCs w:val="20"/>
              </w:rPr>
            </w:pPr>
            <w:r w:rsidRPr="00CE71B9">
              <w:rPr>
                <w:rFonts w:ascii="Times New Roman" w:hAnsi="Times New Roman"/>
                <w:sz w:val="20"/>
                <w:szCs w:val="20"/>
              </w:rPr>
              <w:t>This coverage decision was based on the</w:t>
            </w:r>
            <w:r w:rsidRPr="00732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review of the </w:t>
            </w:r>
            <w:bookmarkStart w:id="5" w:name="_Hlk130292091"/>
            <w:r w:rsidRPr="00732DCF">
              <w:rPr>
                <w:rFonts w:ascii="Times New Roman" w:hAnsi="Times New Roman"/>
                <w:sz w:val="20"/>
                <w:szCs w:val="20"/>
              </w:rPr>
              <w:t xml:space="preserve">IEHP DualChoice </w:t>
            </w:r>
            <w:r>
              <w:rPr>
                <w:rFonts w:ascii="Times New Roman" w:hAnsi="Times New Roman"/>
                <w:sz w:val="20"/>
                <w:szCs w:val="20"/>
              </w:rPr>
              <w:t>(HMO D-SNP) Plan</w:t>
            </w:r>
            <w:r w:rsidRPr="00732DCF">
              <w:rPr>
                <w:rFonts w:ascii="Times New Roman" w:hAnsi="Times New Roman"/>
                <w:sz w:val="20"/>
                <w:szCs w:val="20"/>
              </w:rPr>
              <w:t xml:space="preserve"> Member Handbook</w:t>
            </w:r>
            <w:r>
              <w:rPr>
                <w:rFonts w:ascii="Times New Roman" w:hAnsi="Times New Roman"/>
                <w:sz w:val="20"/>
                <w:szCs w:val="20"/>
              </w:rPr>
              <w:t>- Chapter 3: Section D4- out-of-network providers.</w:t>
            </w:r>
            <w:bookmarkEnd w:id="5"/>
          </w:p>
          <w:p w14:paraId="1CF4BE19" w14:textId="00F6E3FE" w:rsidR="0074700E" w:rsidRDefault="0074700E" w:rsidP="00DB663A"/>
        </w:tc>
        <w:tc>
          <w:tcPr>
            <w:tcW w:w="5390" w:type="dxa"/>
          </w:tcPr>
          <w:p w14:paraId="742D8465" w14:textId="77777777" w:rsidR="0074700E" w:rsidRPr="00DB663A" w:rsidRDefault="009518BC" w:rsidP="00DB66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N/A</w:t>
            </w:r>
          </w:p>
        </w:tc>
      </w:tr>
      <w:tr w:rsidR="005027E3" w14:paraId="6BF37050" w14:textId="77777777" w:rsidTr="002D4BBC">
        <w:trPr>
          <w:trHeight w:val="4517"/>
        </w:trPr>
        <w:tc>
          <w:tcPr>
            <w:tcW w:w="1617" w:type="dxa"/>
          </w:tcPr>
          <w:p w14:paraId="3E4B27D7" w14:textId="77777777" w:rsidR="005027E3" w:rsidRDefault="005027E3" w:rsidP="005027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8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Non-contracted provider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444488E" w14:textId="77777777" w:rsidR="005027E3" w:rsidRDefault="005027E3" w:rsidP="005027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21ED6E" w14:textId="67972DEF" w:rsidR="005027E3" w:rsidRPr="009518BC" w:rsidRDefault="005027E3" w:rsidP="005027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(COC Related)</w:t>
            </w:r>
          </w:p>
        </w:tc>
        <w:tc>
          <w:tcPr>
            <w:tcW w:w="6169" w:type="dxa"/>
          </w:tcPr>
          <w:p w14:paraId="7528A492" w14:textId="77777777" w:rsidR="005027E3" w:rsidRDefault="005027E3" w:rsidP="005027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</w:t>
            </w:r>
            <w:r w:rsidRPr="00732DCF">
              <w:rPr>
                <w:rFonts w:ascii="Times New Roman" w:hAnsi="Times New Roman"/>
                <w:sz w:val="20"/>
                <w:szCs w:val="20"/>
              </w:rPr>
              <w:t xml:space="preserve"> found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that you do not meet the continuity of care requirements to see </w:t>
            </w:r>
            <w:r w:rsidRPr="00732DCF">
              <w:rPr>
                <w:rFonts w:ascii="Times New Roman" w:hAnsi="Times New Roman"/>
                <w:sz w:val="20"/>
                <w:szCs w:val="20"/>
                <w:highlight w:val="yellow"/>
              </w:rPr>
              <w:t>&lt;NON CONTRACTED PROVIDER NAME&gt;</w:t>
            </w:r>
            <w:r>
              <w:rPr>
                <w:rFonts w:ascii="Times New Roman" w:hAnsi="Times New Roman"/>
                <w:sz w:val="20"/>
                <w:szCs w:val="20"/>
              </w:rPr>
              <w:t>, an out of network provider.</w:t>
            </w:r>
          </w:p>
          <w:p w14:paraId="333E6A74" w14:textId="77777777" w:rsidR="005027E3" w:rsidRDefault="005027E3" w:rsidP="005027E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C86AFE4" w14:textId="2DCA0BC2" w:rsidR="005027E3" w:rsidRDefault="005027E3" w:rsidP="005027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You must meet all the requirements below for continuity of care </w:t>
            </w:r>
            <w:r w:rsidRPr="007769D4">
              <w:rPr>
                <w:rFonts w:ascii="Times New Roman" w:hAnsi="Times New Roman"/>
                <w:sz w:val="20"/>
                <w:szCs w:val="20"/>
              </w:rPr>
              <w:t xml:space="preserve">(staying with a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7769D4">
              <w:rPr>
                <w:rFonts w:ascii="Times New Roman" w:hAnsi="Times New Roman"/>
                <w:sz w:val="20"/>
                <w:szCs w:val="20"/>
              </w:rPr>
              <w:t>rovider</w:t>
            </w:r>
            <w:r>
              <w:rPr>
                <w:rFonts w:ascii="Times New Roman" w:hAnsi="Times New Roman"/>
                <w:sz w:val="20"/>
                <w:szCs w:val="20"/>
              </w:rPr>
              <w:t>/provider</w:t>
            </w:r>
            <w:r w:rsidRPr="007769D4">
              <w:rPr>
                <w:rFonts w:ascii="Times New Roman" w:hAnsi="Times New Roman"/>
                <w:sz w:val="20"/>
                <w:szCs w:val="20"/>
              </w:rPr>
              <w:t xml:space="preserve"> outside of our network for t</w:t>
            </w:r>
            <w:r>
              <w:rPr>
                <w:rFonts w:ascii="Times New Roman" w:hAnsi="Times New Roman"/>
                <w:sz w:val="20"/>
                <w:szCs w:val="20"/>
              </w:rPr>
              <w:t>we</w:t>
            </w:r>
            <w:r w:rsidRPr="007769D4">
              <w:rPr>
                <w:rFonts w:ascii="Times New Roman" w:hAnsi="Times New Roman"/>
                <w:sz w:val="20"/>
                <w:szCs w:val="20"/>
              </w:rPr>
              <w:t>lve months from the day you enrolled with IEHP)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B31D477" w14:textId="77777777" w:rsidR="005027E3" w:rsidRDefault="005027E3" w:rsidP="005027E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616B02B" w14:textId="77777777" w:rsidR="005027E3" w:rsidRPr="00B76956" w:rsidRDefault="005027E3" w:rsidP="005027E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bookmarkStart w:id="6" w:name="_Hlk86238415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76956">
              <w:rPr>
                <w:rFonts w:ascii="Times New Roman" w:hAnsi="Times New Roman"/>
                <w:sz w:val="20"/>
                <w:szCs w:val="20"/>
              </w:rPr>
              <w:t xml:space="preserve">You have an existing relationship with the out of network </w:t>
            </w:r>
            <w:r>
              <w:rPr>
                <w:rFonts w:ascii="Times New Roman" w:hAnsi="Times New Roman"/>
                <w:sz w:val="20"/>
                <w:szCs w:val="20"/>
              </w:rPr>
              <w:t>provider</w:t>
            </w:r>
            <w:r w:rsidRPr="00B76956">
              <w:rPr>
                <w:rFonts w:ascii="Times New Roman" w:hAnsi="Times New Roman"/>
                <w:sz w:val="20"/>
                <w:szCs w:val="20"/>
              </w:rPr>
              <w:t xml:space="preserve"> (you saw an out-of-network provider at least once for a non-emergency visit during the 12 months before the date of your initial enrollment in IEHP DualChoice)</w:t>
            </w:r>
          </w:p>
          <w:bookmarkEnd w:id="6"/>
          <w:p w14:paraId="3F7142A7" w14:textId="76C2196B" w:rsidR="005027E3" w:rsidRPr="00B76956" w:rsidRDefault="005027E3" w:rsidP="005027E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76956">
              <w:rPr>
                <w:rFonts w:ascii="Times New Roman" w:hAnsi="Times New Roman"/>
                <w:sz w:val="20"/>
                <w:szCs w:val="20"/>
              </w:rPr>
              <w:t xml:space="preserve">The out of network provider is willing 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contract with </w:t>
            </w:r>
            <w:r w:rsidRPr="009518B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&lt;</w:t>
            </w:r>
            <w:r w:rsidRPr="0074700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IPA NAME</w:t>
            </w:r>
            <w:r w:rsidRPr="009518B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&gt;</w:t>
            </w:r>
            <w:r w:rsidRPr="00DB6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716E31F" w14:textId="77777777" w:rsidR="005027E3" w:rsidRDefault="005027E3" w:rsidP="005027E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4141007" w14:textId="77777777" w:rsidR="005027E3" w:rsidRDefault="005027E3" w:rsidP="005027E3">
            <w:pPr>
              <w:rPr>
                <w:rFonts w:ascii="Times New Roman" w:hAnsi="Times New Roman"/>
                <w:sz w:val="20"/>
                <w:szCs w:val="20"/>
              </w:rPr>
            </w:pPr>
            <w:r w:rsidRPr="00CE71B9">
              <w:rPr>
                <w:rFonts w:ascii="Times New Roman" w:hAnsi="Times New Roman"/>
                <w:sz w:val="20"/>
                <w:szCs w:val="20"/>
              </w:rPr>
              <w:t xml:space="preserve">The notes say you have </w:t>
            </w:r>
            <w:r w:rsidRPr="00CE71B9">
              <w:rPr>
                <w:rFonts w:ascii="Times New Roman" w:hAnsi="Times New Roman"/>
                <w:sz w:val="20"/>
                <w:szCs w:val="20"/>
                <w:highlight w:val="yellow"/>
              </w:rPr>
              <w:t>XXXXX</w:t>
            </w:r>
            <w:r w:rsidRPr="00CE71B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71B9">
              <w:rPr>
                <w:rFonts w:ascii="Times New Roman" w:hAnsi="Times New Roman"/>
                <w:sz w:val="20"/>
                <w:szCs w:val="20"/>
              </w:rPr>
              <w:t xml:space="preserve">The notes do not show </w:t>
            </w:r>
            <w:r w:rsidRPr="00CE71B9">
              <w:rPr>
                <w:rFonts w:ascii="Times New Roman" w:hAnsi="Times New Roman"/>
                <w:sz w:val="20"/>
                <w:szCs w:val="20"/>
                <w:highlight w:val="yellow"/>
              </w:rPr>
              <w:t>XXXXXX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Pr="00CE71B9">
              <w:rPr>
                <w:rFonts w:ascii="Times New Roman" w:hAnsi="Times New Roman"/>
                <w:sz w:val="20"/>
                <w:szCs w:val="20"/>
              </w:rPr>
              <w:t>o this request has been denied.</w:t>
            </w:r>
          </w:p>
          <w:p w14:paraId="50B7A872" w14:textId="77777777" w:rsidR="005027E3" w:rsidRPr="00732DCF" w:rsidRDefault="005027E3" w:rsidP="005027E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0C5F754" w14:textId="4D56BC78" w:rsidR="005027E3" w:rsidRDefault="005027E3" w:rsidP="005027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</w:t>
            </w:r>
            <w:r w:rsidRPr="00732DCF">
              <w:rPr>
                <w:rFonts w:ascii="Times New Roman" w:hAnsi="Times New Roman"/>
                <w:sz w:val="20"/>
                <w:szCs w:val="20"/>
              </w:rPr>
              <w:t xml:space="preserve"> have instead approved the </w:t>
            </w:r>
            <w:r w:rsidRPr="00732DCF">
              <w:rPr>
                <w:rFonts w:ascii="Times New Roman" w:hAnsi="Times New Roman"/>
                <w:sz w:val="20"/>
                <w:szCs w:val="20"/>
                <w:highlight w:val="yellow"/>
              </w:rPr>
              <w:t>&lt;LIST ITEM/SERVICE BEING APPROVED ALONG WITH DEFINITION&gt;</w:t>
            </w:r>
            <w:r w:rsidRPr="00732DCF">
              <w:rPr>
                <w:rFonts w:ascii="Times New Roman" w:hAnsi="Times New Roman"/>
                <w:sz w:val="20"/>
                <w:szCs w:val="20"/>
              </w:rPr>
              <w:t xml:space="preserve"> with </w:t>
            </w:r>
            <w:r w:rsidRPr="00732DCF">
              <w:rPr>
                <w:rFonts w:ascii="Times New Roman" w:hAnsi="Times New Roman"/>
                <w:sz w:val="20"/>
                <w:szCs w:val="20"/>
                <w:highlight w:val="yellow"/>
              </w:rPr>
              <w:t>&lt;CONTRACTED PROVIDER NAME&gt;</w:t>
            </w:r>
            <w:r w:rsidRPr="00732DCF">
              <w:rPr>
                <w:rFonts w:ascii="Times New Roman" w:hAnsi="Times New Roman"/>
                <w:sz w:val="20"/>
                <w:szCs w:val="20"/>
              </w:rPr>
              <w:t xml:space="preserve"> who 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732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27E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&lt;IPA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NAME</w:t>
            </w:r>
            <w:r w:rsidRPr="005027E3">
              <w:rPr>
                <w:rFonts w:ascii="Times New Roman" w:hAnsi="Times New Roman"/>
                <w:sz w:val="20"/>
                <w:szCs w:val="20"/>
                <w:highlight w:val="yellow"/>
              </w:rPr>
              <w:t>&gt;</w:t>
            </w:r>
            <w:r w:rsidRPr="00732DCF">
              <w:rPr>
                <w:rFonts w:ascii="Times New Roman" w:hAnsi="Times New Roman"/>
                <w:sz w:val="20"/>
                <w:szCs w:val="20"/>
              </w:rPr>
              <w:t>contracted provider.</w:t>
            </w:r>
          </w:p>
          <w:p w14:paraId="35AE2A28" w14:textId="77777777" w:rsidR="005027E3" w:rsidRPr="00732DCF" w:rsidRDefault="005027E3" w:rsidP="005027E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9415CC" w14:textId="77777777" w:rsidR="005027E3" w:rsidRDefault="005027E3" w:rsidP="005027E3">
            <w:pPr>
              <w:rPr>
                <w:rFonts w:ascii="Times New Roman" w:hAnsi="Times New Roman"/>
                <w:sz w:val="20"/>
                <w:szCs w:val="20"/>
              </w:rPr>
            </w:pPr>
            <w:r w:rsidRPr="00732DCF">
              <w:rPr>
                <w:rFonts w:ascii="Times New Roman" w:hAnsi="Times New Roman"/>
                <w:sz w:val="20"/>
                <w:szCs w:val="20"/>
              </w:rPr>
              <w:t xml:space="preserve">Please call </w:t>
            </w:r>
            <w:r w:rsidRPr="00732DCF">
              <w:rPr>
                <w:rFonts w:ascii="Times New Roman" w:hAnsi="Times New Roman"/>
                <w:sz w:val="20"/>
                <w:szCs w:val="20"/>
                <w:highlight w:val="yellow"/>
              </w:rPr>
              <w:t>&lt;CONTRACTED PROVIDER NAME AND PHONE NUMBER&gt;</w:t>
            </w:r>
            <w:r w:rsidRPr="00732DCF">
              <w:rPr>
                <w:rFonts w:ascii="Times New Roman" w:hAnsi="Times New Roman"/>
                <w:sz w:val="20"/>
                <w:szCs w:val="20"/>
              </w:rPr>
              <w:t xml:space="preserve"> to make your appointment and refer to referral </w:t>
            </w:r>
            <w:r w:rsidRPr="00732DCF">
              <w:rPr>
                <w:rFonts w:ascii="Times New Roman" w:hAnsi="Times New Roman"/>
                <w:sz w:val="20"/>
                <w:szCs w:val="20"/>
                <w:highlight w:val="yellow"/>
              </w:rPr>
              <w:t>&lt;APPROVED REFERRAL NUMBER&gt;</w:t>
            </w:r>
            <w:r w:rsidRPr="00732DCF">
              <w:rPr>
                <w:rFonts w:ascii="Times New Roman" w:hAnsi="Times New Roman"/>
                <w:sz w:val="20"/>
                <w:szCs w:val="20"/>
              </w:rPr>
              <w:t xml:space="preserve"> or check with your </w:t>
            </w:r>
            <w:r>
              <w:rPr>
                <w:rFonts w:ascii="Times New Roman" w:hAnsi="Times New Roman"/>
                <w:sz w:val="20"/>
                <w:szCs w:val="20"/>
              </w:rPr>
              <w:t>provider</w:t>
            </w:r>
            <w:r w:rsidRPr="00732DCF">
              <w:rPr>
                <w:rFonts w:ascii="Times New Roman" w:hAnsi="Times New Roman"/>
                <w:sz w:val="20"/>
                <w:szCs w:val="20"/>
              </w:rPr>
              <w:t xml:space="preserve"> for other treatment choices.</w:t>
            </w:r>
          </w:p>
          <w:p w14:paraId="4D152812" w14:textId="77777777" w:rsidR="005027E3" w:rsidRPr="00732DCF" w:rsidRDefault="005027E3" w:rsidP="005027E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FAF2935" w14:textId="2C939E0E" w:rsidR="005027E3" w:rsidRDefault="005027E3" w:rsidP="005027E3">
            <w:pPr>
              <w:rPr>
                <w:rFonts w:ascii="Times New Roman" w:hAnsi="Times New Roman"/>
                <w:sz w:val="20"/>
                <w:szCs w:val="20"/>
              </w:rPr>
            </w:pPr>
            <w:r w:rsidRPr="00CE71B9">
              <w:rPr>
                <w:rFonts w:ascii="Times New Roman" w:hAnsi="Times New Roman"/>
                <w:sz w:val="20"/>
                <w:szCs w:val="20"/>
              </w:rPr>
              <w:t>This coverage decision was based on the</w:t>
            </w:r>
            <w:r w:rsidRPr="00617CA5">
              <w:rPr>
                <w:b/>
                <w:bCs/>
                <w:sz w:val="20"/>
                <w:szCs w:val="20"/>
              </w:rPr>
              <w:t xml:space="preserve"> </w:t>
            </w:r>
            <w:r w:rsidR="00BF50FF" w:rsidRPr="00BF50FF">
              <w:rPr>
                <w:rFonts w:ascii="Times New Roman" w:hAnsi="Times New Roman"/>
                <w:sz w:val="20"/>
                <w:szCs w:val="20"/>
              </w:rPr>
              <w:t>CY2024 D-SNP Policy Guide, section 4</w:t>
            </w:r>
            <w:r w:rsidR="00BF50F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BF50FF" w:rsidRPr="00BF50FF">
              <w:rPr>
                <w:rFonts w:ascii="Times New Roman" w:hAnsi="Times New Roman"/>
                <w:sz w:val="20"/>
                <w:szCs w:val="20"/>
              </w:rPr>
              <w:t xml:space="preserve"> Medicare Continuity of Care Guidance for all D-SNPS</w:t>
            </w:r>
            <w:r w:rsidRPr="00617C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the </w:t>
            </w:r>
            <w:r w:rsidRPr="00732DCF">
              <w:rPr>
                <w:rFonts w:ascii="Times New Roman" w:hAnsi="Times New Roman"/>
                <w:sz w:val="20"/>
                <w:szCs w:val="20"/>
              </w:rPr>
              <w:t xml:space="preserve">IEHP DualChoice </w:t>
            </w:r>
            <w:r>
              <w:rPr>
                <w:rFonts w:ascii="Times New Roman" w:hAnsi="Times New Roman"/>
                <w:sz w:val="20"/>
                <w:szCs w:val="20"/>
              </w:rPr>
              <w:t>(HMO D-SNP) Plan</w:t>
            </w:r>
            <w:r w:rsidRPr="00732DCF">
              <w:rPr>
                <w:rFonts w:ascii="Times New Roman" w:hAnsi="Times New Roman"/>
                <w:sz w:val="20"/>
                <w:szCs w:val="20"/>
              </w:rPr>
              <w:t xml:space="preserve"> Member Handbook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Chapter 1: Section F- What to expect when you first join our health plan</w:t>
            </w:r>
          </w:p>
          <w:p w14:paraId="6A9E4AD5" w14:textId="77777777" w:rsidR="005027E3" w:rsidRDefault="005027E3" w:rsidP="00DB66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0" w:type="dxa"/>
          </w:tcPr>
          <w:p w14:paraId="55A9BE39" w14:textId="25D2980F" w:rsidR="005027E3" w:rsidRDefault="00506064" w:rsidP="00DB66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N/A</w:t>
            </w:r>
          </w:p>
        </w:tc>
      </w:tr>
    </w:tbl>
    <w:p w14:paraId="6CB022E0" w14:textId="77777777" w:rsidR="00DB663A" w:rsidRDefault="00DB663A" w:rsidP="00DB663A">
      <w:pPr>
        <w:rPr>
          <w:rFonts w:ascii="Times New Roman" w:hAnsi="Times New Roman" w:cs="Times New Roman"/>
        </w:rPr>
      </w:pPr>
    </w:p>
    <w:p w14:paraId="3C36CE6E" w14:textId="77777777" w:rsidR="009518BC" w:rsidRDefault="009518BC" w:rsidP="00DB663A">
      <w:pPr>
        <w:rPr>
          <w:rFonts w:ascii="Times New Roman" w:hAnsi="Times New Roman" w:cs="Times New Roman"/>
        </w:rPr>
      </w:pPr>
    </w:p>
    <w:p w14:paraId="52FB93A1" w14:textId="77777777" w:rsidR="00880CB0" w:rsidRDefault="00880CB0" w:rsidP="00880CB0"/>
    <w:sectPr w:rsidR="00880CB0" w:rsidSect="00A204E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B529" w14:textId="77777777" w:rsidR="001260AC" w:rsidRDefault="001260AC" w:rsidP="00671A5D">
      <w:pPr>
        <w:spacing w:after="0" w:line="240" w:lineRule="auto"/>
      </w:pPr>
      <w:r>
        <w:separator/>
      </w:r>
    </w:p>
  </w:endnote>
  <w:endnote w:type="continuationSeparator" w:id="0">
    <w:p w14:paraId="0D3D3153" w14:textId="77777777" w:rsidR="001260AC" w:rsidRDefault="001260AC" w:rsidP="0067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 CJK TC">
    <w:altName w:val="Yu Gothic"/>
    <w:panose1 w:val="00000000000000000000"/>
    <w:charset w:val="80"/>
    <w:family w:val="roman"/>
    <w:notTrueType/>
    <w:pitch w:val="variable"/>
    <w:sig w:usb0="30000287" w:usb1="2BDF3C10" w:usb2="00000016" w:usb3="00000000" w:csb0="003A010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AABD" w14:textId="698F789F" w:rsidR="00AA6B05" w:rsidRDefault="00BF27EF">
    <w:pPr>
      <w:pStyle w:val="Footer"/>
      <w:rPr>
        <w:rFonts w:ascii="Times New Roman" w:hAnsi="Times New Roman" w:cs="Times New Roman"/>
      </w:rPr>
    </w:pPr>
    <w:r w:rsidRPr="009518BC">
      <w:rPr>
        <w:rFonts w:ascii="Times New Roman" w:hAnsi="Times New Roman" w:cs="Times New Roman"/>
      </w:rPr>
      <w:t>IEHP Denial Reas</w:t>
    </w:r>
    <w:r w:rsidR="009518BC" w:rsidRPr="009518BC">
      <w:rPr>
        <w:rFonts w:ascii="Times New Roman" w:hAnsi="Times New Roman" w:cs="Times New Roman"/>
      </w:rPr>
      <w:t xml:space="preserve">on Matrix_Rev </w:t>
    </w:r>
    <w:r w:rsidR="00351125">
      <w:rPr>
        <w:rFonts w:ascii="Times New Roman" w:hAnsi="Times New Roman" w:cs="Times New Roman"/>
      </w:rPr>
      <w:t xml:space="preserve"> February </w:t>
    </w:r>
    <w:r w:rsidR="0054166A">
      <w:rPr>
        <w:rFonts w:ascii="Times New Roman" w:hAnsi="Times New Roman" w:cs="Times New Roman"/>
      </w:rPr>
      <w:t>202</w:t>
    </w:r>
    <w:r w:rsidR="00A60111">
      <w:rPr>
        <w:rFonts w:ascii="Times New Roman" w:hAnsi="Times New Roman" w:cs="Times New Roman"/>
      </w:rPr>
      <w:t>4</w:t>
    </w:r>
    <w:r w:rsidR="00FE60FC" w:rsidRPr="009518BC">
      <w:rPr>
        <w:rFonts w:ascii="Times New Roman" w:hAnsi="Times New Roman" w:cs="Times New Roman"/>
      </w:rPr>
      <w:tab/>
    </w:r>
  </w:p>
  <w:p w14:paraId="4F628541" w14:textId="5ED958DB" w:rsidR="00671A5D" w:rsidRPr="009518BC" w:rsidRDefault="00FE60FC">
    <w:pPr>
      <w:pStyle w:val="Footer"/>
      <w:rPr>
        <w:rFonts w:ascii="Times New Roman" w:hAnsi="Times New Roman" w:cs="Times New Roman"/>
      </w:rPr>
    </w:pPr>
    <w:r w:rsidRPr="009518BC">
      <w:rPr>
        <w:rFonts w:ascii="Times New Roman" w:hAnsi="Times New Roman" w:cs="Times New Roman"/>
      </w:rPr>
      <w:tab/>
    </w:r>
    <w:r w:rsidRPr="009518BC">
      <w:rPr>
        <w:rFonts w:ascii="Times New Roman" w:hAnsi="Times New Roman" w:cs="Times New Roman"/>
      </w:rPr>
      <w:tab/>
      <w:t xml:space="preserve">Page </w:t>
    </w:r>
    <w:r w:rsidRPr="009518BC">
      <w:rPr>
        <w:rFonts w:ascii="Times New Roman" w:hAnsi="Times New Roman" w:cs="Times New Roman"/>
      </w:rPr>
      <w:fldChar w:fldCharType="begin"/>
    </w:r>
    <w:r w:rsidRPr="009518BC">
      <w:rPr>
        <w:rFonts w:ascii="Times New Roman" w:hAnsi="Times New Roman" w:cs="Times New Roman"/>
      </w:rPr>
      <w:instrText xml:space="preserve"> PAGE   \* MERGEFORMAT </w:instrText>
    </w:r>
    <w:r w:rsidRPr="009518BC">
      <w:rPr>
        <w:rFonts w:ascii="Times New Roman" w:hAnsi="Times New Roman" w:cs="Times New Roman"/>
      </w:rPr>
      <w:fldChar w:fldCharType="separate"/>
    </w:r>
    <w:r w:rsidR="00563E07">
      <w:rPr>
        <w:rFonts w:ascii="Times New Roman" w:hAnsi="Times New Roman" w:cs="Times New Roman"/>
        <w:noProof/>
      </w:rPr>
      <w:t>5</w:t>
    </w:r>
    <w:r w:rsidRPr="009518B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CD39" w14:textId="77777777" w:rsidR="001260AC" w:rsidRDefault="001260AC" w:rsidP="00671A5D">
      <w:pPr>
        <w:spacing w:after="0" w:line="240" w:lineRule="auto"/>
      </w:pPr>
      <w:r>
        <w:separator/>
      </w:r>
    </w:p>
  </w:footnote>
  <w:footnote w:type="continuationSeparator" w:id="0">
    <w:p w14:paraId="7655E90A" w14:textId="77777777" w:rsidR="001260AC" w:rsidRDefault="001260AC" w:rsidP="0067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EC53" w14:textId="3AFDF3DD" w:rsidR="00671A5D" w:rsidRDefault="0054166A" w:rsidP="00671A5D">
    <w:pPr>
      <w:pStyle w:val="Header"/>
      <w:jc w:val="center"/>
    </w:pPr>
    <w:r w:rsidRPr="00F36894">
      <w:rPr>
        <w:rFonts w:eastAsia="Noto Serif CJK TC" w:hint="eastAsia"/>
        <w:noProof/>
      </w:rPr>
      <w:drawing>
        <wp:inline distT="0" distB="0" distL="0" distR="0" wp14:anchorId="3B8141AC" wp14:editId="68C13BE6">
          <wp:extent cx="1343025" cy="766231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012" cy="794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321F0" w14:textId="77777777" w:rsidR="00671A5D" w:rsidRDefault="00671A5D" w:rsidP="00671A5D">
    <w:pPr>
      <w:pStyle w:val="Header"/>
      <w:jc w:val="center"/>
    </w:pPr>
  </w:p>
  <w:p w14:paraId="2569E2B5" w14:textId="7405326B" w:rsidR="00671A5D" w:rsidRDefault="00671A5D" w:rsidP="00671A5D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9518BC">
      <w:rPr>
        <w:rFonts w:ascii="Times New Roman" w:hAnsi="Times New Roman" w:cs="Times New Roman"/>
        <w:sz w:val="36"/>
        <w:szCs w:val="36"/>
      </w:rPr>
      <w:t>Pre-Service Denial Reason Matrix</w:t>
    </w:r>
  </w:p>
  <w:p w14:paraId="066C199A" w14:textId="77777777" w:rsidR="00474486" w:rsidRPr="009518BC" w:rsidRDefault="00474486" w:rsidP="00671A5D">
    <w:pPr>
      <w:pStyle w:val="Header"/>
      <w:jc w:val="center"/>
      <w:rPr>
        <w:rFonts w:ascii="Times New Roman" w:hAnsi="Times New Roman" w:cs="Times New Roman"/>
        <w:sz w:val="36"/>
        <w:szCs w:val="36"/>
      </w:rPr>
    </w:pPr>
  </w:p>
  <w:p w14:paraId="3EFAC120" w14:textId="77777777" w:rsidR="00474486" w:rsidRPr="00474486" w:rsidRDefault="00474486" w:rsidP="0047448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6029"/>
    <w:multiLevelType w:val="hybridMultilevel"/>
    <w:tmpl w:val="56D807BE"/>
    <w:lvl w:ilvl="0" w:tplc="3F389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27FF2"/>
    <w:multiLevelType w:val="hybridMultilevel"/>
    <w:tmpl w:val="6950956C"/>
    <w:lvl w:ilvl="0" w:tplc="956CD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7FBA"/>
    <w:multiLevelType w:val="hybridMultilevel"/>
    <w:tmpl w:val="BFA25F04"/>
    <w:lvl w:ilvl="0" w:tplc="780E540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06854"/>
    <w:multiLevelType w:val="hybridMultilevel"/>
    <w:tmpl w:val="9BC07DD2"/>
    <w:lvl w:ilvl="0" w:tplc="CA3C06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E08C6"/>
    <w:multiLevelType w:val="hybridMultilevel"/>
    <w:tmpl w:val="A6EC1752"/>
    <w:lvl w:ilvl="0" w:tplc="7910CCE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737DE"/>
    <w:multiLevelType w:val="hybridMultilevel"/>
    <w:tmpl w:val="AA980AB8"/>
    <w:lvl w:ilvl="0" w:tplc="9184133E">
      <w:start w:val="201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9F2B44"/>
    <w:multiLevelType w:val="hybridMultilevel"/>
    <w:tmpl w:val="C93816C6"/>
    <w:lvl w:ilvl="0" w:tplc="29E21F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9F5C75"/>
    <w:multiLevelType w:val="hybridMultilevel"/>
    <w:tmpl w:val="716A591E"/>
    <w:lvl w:ilvl="0" w:tplc="AAFAC37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B145CC"/>
    <w:multiLevelType w:val="hybridMultilevel"/>
    <w:tmpl w:val="D296714E"/>
    <w:lvl w:ilvl="0" w:tplc="E5F8016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BA27C2"/>
    <w:multiLevelType w:val="hybridMultilevel"/>
    <w:tmpl w:val="386AB34C"/>
    <w:lvl w:ilvl="0" w:tplc="E42AC0DC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E341DB"/>
    <w:multiLevelType w:val="hybridMultilevel"/>
    <w:tmpl w:val="3B12AEEE"/>
    <w:lvl w:ilvl="0" w:tplc="24702E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81A45"/>
    <w:multiLevelType w:val="hybridMultilevel"/>
    <w:tmpl w:val="E6B8A492"/>
    <w:lvl w:ilvl="0" w:tplc="57D039D0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A2B26"/>
    <w:multiLevelType w:val="hybridMultilevel"/>
    <w:tmpl w:val="F746D58A"/>
    <w:lvl w:ilvl="0" w:tplc="D184325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7906C9"/>
    <w:multiLevelType w:val="hybridMultilevel"/>
    <w:tmpl w:val="F9222AF4"/>
    <w:lvl w:ilvl="0" w:tplc="054A41B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5653348">
    <w:abstractNumId w:val="1"/>
  </w:num>
  <w:num w:numId="2" w16cid:durableId="2033993061">
    <w:abstractNumId w:val="11"/>
  </w:num>
  <w:num w:numId="3" w16cid:durableId="117422620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392905">
    <w:abstractNumId w:val="8"/>
  </w:num>
  <w:num w:numId="5" w16cid:durableId="983894037">
    <w:abstractNumId w:val="9"/>
  </w:num>
  <w:num w:numId="6" w16cid:durableId="436218004">
    <w:abstractNumId w:val="7"/>
  </w:num>
  <w:num w:numId="7" w16cid:durableId="359550111">
    <w:abstractNumId w:val="10"/>
  </w:num>
  <w:num w:numId="8" w16cid:durableId="741874616">
    <w:abstractNumId w:val="6"/>
  </w:num>
  <w:num w:numId="9" w16cid:durableId="126241831">
    <w:abstractNumId w:val="13"/>
  </w:num>
  <w:num w:numId="10" w16cid:durableId="1065642550">
    <w:abstractNumId w:val="12"/>
  </w:num>
  <w:num w:numId="11" w16cid:durableId="1558004809">
    <w:abstractNumId w:val="4"/>
  </w:num>
  <w:num w:numId="12" w16cid:durableId="97021974">
    <w:abstractNumId w:val="2"/>
  </w:num>
  <w:num w:numId="13" w16cid:durableId="582371479">
    <w:abstractNumId w:val="5"/>
  </w:num>
  <w:num w:numId="14" w16cid:durableId="126125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0D"/>
    <w:rsid w:val="0009493F"/>
    <w:rsid w:val="001260AC"/>
    <w:rsid w:val="001400FC"/>
    <w:rsid w:val="002A1DC6"/>
    <w:rsid w:val="002D1CB9"/>
    <w:rsid w:val="002D4BBC"/>
    <w:rsid w:val="00306BA8"/>
    <w:rsid w:val="00351125"/>
    <w:rsid w:val="00374D21"/>
    <w:rsid w:val="00474486"/>
    <w:rsid w:val="0049781C"/>
    <w:rsid w:val="004C3D14"/>
    <w:rsid w:val="004C5B09"/>
    <w:rsid w:val="00502578"/>
    <w:rsid w:val="005027E3"/>
    <w:rsid w:val="00506064"/>
    <w:rsid w:val="0054166A"/>
    <w:rsid w:val="00561557"/>
    <w:rsid w:val="00563E07"/>
    <w:rsid w:val="005A3E9A"/>
    <w:rsid w:val="005C4D63"/>
    <w:rsid w:val="0062251D"/>
    <w:rsid w:val="00671A5D"/>
    <w:rsid w:val="007417BB"/>
    <w:rsid w:val="0074700E"/>
    <w:rsid w:val="00812D08"/>
    <w:rsid w:val="00823C55"/>
    <w:rsid w:val="00862596"/>
    <w:rsid w:val="00862C52"/>
    <w:rsid w:val="00880CB0"/>
    <w:rsid w:val="008F77B7"/>
    <w:rsid w:val="009518BC"/>
    <w:rsid w:val="009B1435"/>
    <w:rsid w:val="009F18F3"/>
    <w:rsid w:val="00A00B0D"/>
    <w:rsid w:val="00A204EE"/>
    <w:rsid w:val="00A60111"/>
    <w:rsid w:val="00A86158"/>
    <w:rsid w:val="00A9630D"/>
    <w:rsid w:val="00AA6B05"/>
    <w:rsid w:val="00AB419F"/>
    <w:rsid w:val="00B160CE"/>
    <w:rsid w:val="00B24310"/>
    <w:rsid w:val="00B9656F"/>
    <w:rsid w:val="00BA144B"/>
    <w:rsid w:val="00BC3514"/>
    <w:rsid w:val="00BC49DE"/>
    <w:rsid w:val="00BF27EF"/>
    <w:rsid w:val="00BF50FF"/>
    <w:rsid w:val="00C20F66"/>
    <w:rsid w:val="00C47CF5"/>
    <w:rsid w:val="00C854FB"/>
    <w:rsid w:val="00CF481B"/>
    <w:rsid w:val="00D04E87"/>
    <w:rsid w:val="00D9280B"/>
    <w:rsid w:val="00DB663A"/>
    <w:rsid w:val="00E761CB"/>
    <w:rsid w:val="00E811CE"/>
    <w:rsid w:val="00EA1CD1"/>
    <w:rsid w:val="00EA6F82"/>
    <w:rsid w:val="00F070F5"/>
    <w:rsid w:val="00F725E9"/>
    <w:rsid w:val="00F72BCE"/>
    <w:rsid w:val="00FE60FC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3A963"/>
  <w15:docId w15:val="{5307F971-CEEF-486A-AEA4-8A19614C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EE"/>
    <w:pPr>
      <w:ind w:left="720"/>
      <w:contextualSpacing/>
    </w:pPr>
  </w:style>
  <w:style w:type="table" w:styleId="TableGrid">
    <w:name w:val="Table Grid"/>
    <w:basedOn w:val="TableNormal"/>
    <w:uiPriority w:val="59"/>
    <w:rsid w:val="00A2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A5D"/>
  </w:style>
  <w:style w:type="paragraph" w:styleId="Footer">
    <w:name w:val="footer"/>
    <w:basedOn w:val="Normal"/>
    <w:link w:val="FooterChar"/>
    <w:uiPriority w:val="99"/>
    <w:unhideWhenUsed/>
    <w:rsid w:val="00671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A5D"/>
  </w:style>
  <w:style w:type="paragraph" w:styleId="BalloonText">
    <w:name w:val="Balloon Text"/>
    <w:basedOn w:val="Normal"/>
    <w:link w:val="BalloonTextChar"/>
    <w:uiPriority w:val="99"/>
    <w:semiHidden/>
    <w:unhideWhenUsed/>
    <w:rsid w:val="0067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18BC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9518B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518BC"/>
    <w:rPr>
      <w:rFonts w:ascii="Times New Roman" w:eastAsia="Times New Roman" w:hAnsi="Times New Roman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518BC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Feodor Fermin</dc:creator>
  <cp:lastModifiedBy>Andrea Von Martin</cp:lastModifiedBy>
  <cp:revision>5</cp:revision>
  <cp:lastPrinted>2017-09-12T22:48:00Z</cp:lastPrinted>
  <dcterms:created xsi:type="dcterms:W3CDTF">2023-12-02T00:50:00Z</dcterms:created>
  <dcterms:modified xsi:type="dcterms:W3CDTF">2024-01-27T01:21:00Z</dcterms:modified>
</cp:coreProperties>
</file>